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8BE9" w14:textId="36FFBE16" w:rsidR="00FF3793" w:rsidRPr="00F20AD5" w:rsidRDefault="00AE26F6" w:rsidP="00FF3793">
      <w:pPr>
        <w:rPr>
          <w:b/>
        </w:rPr>
      </w:pPr>
      <w:r>
        <w:rPr>
          <w:b/>
        </w:rPr>
        <w:t xml:space="preserve">History, Part </w:t>
      </w:r>
      <w:r w:rsidR="00B22325">
        <w:rPr>
          <w:b/>
        </w:rPr>
        <w:t>6</w:t>
      </w:r>
    </w:p>
    <w:p w14:paraId="0EB243B6"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67DC5D54" w14:textId="77777777" w:rsidR="00F20AD5" w:rsidRPr="00891EFF"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0BF552E9" w14:textId="77777777" w:rsidR="00F20AD5" w:rsidRDefault="00AE26F6"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Appraise deficits in the teaching they received on history during </w:t>
      </w:r>
      <w:r w:rsidR="001E03CC">
        <w:rPr>
          <w:rFonts w:eastAsia="Times New Roman" w:cs="Times New Roman"/>
        </w:rPr>
        <w:t>their formative years</w:t>
      </w:r>
    </w:p>
    <w:p w14:paraId="4ACB99E8" w14:textId="33634B66" w:rsidR="00003309" w:rsidRDefault="00DC7C27" w:rsidP="00F20AD5">
      <w:pPr>
        <w:pStyle w:val="ListParagraph"/>
        <w:numPr>
          <w:ilvl w:val="0"/>
          <w:numId w:val="22"/>
        </w:numPr>
        <w:spacing w:before="100" w:beforeAutospacing="1" w:after="100" w:afterAutospacing="1" w:line="240" w:lineRule="auto"/>
        <w:rPr>
          <w:rFonts w:eastAsia="Times New Roman" w:cs="Times New Roman"/>
        </w:rPr>
      </w:pPr>
      <w:bookmarkStart w:id="0" w:name="_Hlk105574416"/>
      <w:r>
        <w:rPr>
          <w:rFonts w:eastAsia="Times New Roman" w:cs="Times New Roman"/>
        </w:rPr>
        <w:t>Consider their own generational family stories in comparison to those of patients with identities divergent from theirs</w:t>
      </w:r>
    </w:p>
    <w:p w14:paraId="03505370" w14:textId="61EC840B" w:rsidR="009B0CAE" w:rsidRDefault="009B0CAE"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Assess the persistence of systemic racism in medicine</w:t>
      </w:r>
    </w:p>
    <w:p w14:paraId="373CE782" w14:textId="57010324" w:rsidR="00B24CC7" w:rsidRDefault="00B24CC7"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Defend the need to understand history in order to care for today’s patients</w:t>
      </w:r>
    </w:p>
    <w:p w14:paraId="5CE25E9B" w14:textId="48AD3248" w:rsidR="00B24CC7" w:rsidRDefault="00B24CC7"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Commit to a plan for </w:t>
      </w:r>
      <w:r w:rsidR="00DC7C27">
        <w:rPr>
          <w:rFonts w:eastAsia="Times New Roman" w:cs="Times New Roman"/>
        </w:rPr>
        <w:t>their</w:t>
      </w:r>
      <w:r>
        <w:rPr>
          <w:rFonts w:eastAsia="Times New Roman" w:cs="Times New Roman"/>
        </w:rPr>
        <w:t xml:space="preserve"> ongoing historical learning about systems of oppression (racism and/or others)</w:t>
      </w:r>
    </w:p>
    <w:bookmarkEnd w:id="0"/>
    <w:p w14:paraId="156E4786" w14:textId="77777777" w:rsidR="00F20AD5" w:rsidRPr="00891EFF" w:rsidRDefault="00F20AD5" w:rsidP="00F20AD5">
      <w:pPr>
        <w:rPr>
          <w:rFonts w:cstheme="minorHAnsi"/>
          <w:i/>
          <w:u w:val="single"/>
        </w:rPr>
      </w:pPr>
      <w:r w:rsidRPr="00891EFF">
        <w:rPr>
          <w:rFonts w:cstheme="minorHAnsi"/>
          <w:i/>
          <w:u w:val="single"/>
        </w:rPr>
        <w:t>Preparatory Work:</w:t>
      </w:r>
    </w:p>
    <w:p w14:paraId="42BA9FD2" w14:textId="77777777" w:rsidR="00F20AD5" w:rsidRDefault="00F20AD5" w:rsidP="00F20AD5">
      <w:pPr>
        <w:rPr>
          <w:rFonts w:cstheme="minorHAnsi"/>
        </w:rPr>
      </w:pPr>
      <w:r w:rsidRPr="00891EFF">
        <w:rPr>
          <w:rFonts w:cstheme="minorHAnsi"/>
        </w:rPr>
        <w:t>Prior to attending the session, learners have been asked to:</w:t>
      </w:r>
    </w:p>
    <w:p w14:paraId="0C92015A" w14:textId="77777777" w:rsidR="002D61C8" w:rsidRPr="00891EFF" w:rsidRDefault="002D61C8" w:rsidP="00F20AD5">
      <w:pPr>
        <w:rPr>
          <w:rFonts w:cstheme="minorHAnsi"/>
        </w:rPr>
      </w:pPr>
      <w:r>
        <w:rPr>
          <w:rFonts w:cstheme="minorHAnsi"/>
        </w:rPr>
        <w:t>No pre</w:t>
      </w:r>
      <w:r w:rsidR="00D431DF">
        <w:rPr>
          <w:rFonts w:cstheme="minorHAnsi"/>
        </w:rPr>
        <w:t>-work</w:t>
      </w:r>
    </w:p>
    <w:p w14:paraId="584A86CD" w14:textId="77777777" w:rsidR="001F11E8" w:rsidRPr="00891EFF" w:rsidRDefault="001F11E8" w:rsidP="001D7EBA">
      <w:pPr>
        <w:rPr>
          <w:rFonts w:cstheme="minorHAnsi"/>
          <w:i/>
          <w:u w:val="single"/>
        </w:rPr>
      </w:pPr>
    </w:p>
    <w:p w14:paraId="3E224DA6" w14:textId="77777777" w:rsidR="00EE6C86" w:rsidRDefault="001D7EBA">
      <w:pPr>
        <w:rPr>
          <w:rFonts w:cstheme="minorHAnsi"/>
          <w:i/>
          <w:u w:val="single"/>
        </w:rPr>
      </w:pPr>
      <w:r>
        <w:rPr>
          <w:rFonts w:cstheme="minorHAnsi"/>
          <w:i/>
          <w:u w:val="single"/>
        </w:rPr>
        <w:t>In Session Facilitator Guide</w:t>
      </w:r>
    </w:p>
    <w:tbl>
      <w:tblPr>
        <w:tblStyle w:val="TableGrid"/>
        <w:tblW w:w="13238" w:type="dxa"/>
        <w:tblLook w:val="04A0" w:firstRow="1" w:lastRow="0" w:firstColumn="1" w:lastColumn="0" w:noHBand="0" w:noVBand="1"/>
      </w:tblPr>
      <w:tblGrid>
        <w:gridCol w:w="1163"/>
        <w:gridCol w:w="1349"/>
        <w:gridCol w:w="9422"/>
        <w:gridCol w:w="1304"/>
      </w:tblGrid>
      <w:tr w:rsidR="000763E5" w14:paraId="4F69EB8D" w14:textId="77777777" w:rsidTr="00492C0F">
        <w:tc>
          <w:tcPr>
            <w:tcW w:w="871" w:type="dxa"/>
          </w:tcPr>
          <w:p w14:paraId="4509B7B7" w14:textId="77777777" w:rsidR="00073E41" w:rsidRPr="001D7EBA" w:rsidRDefault="00073E41" w:rsidP="00C44B1F">
            <w:pPr>
              <w:jc w:val="center"/>
              <w:rPr>
                <w:rFonts w:cstheme="minorHAnsi"/>
                <w:b/>
              </w:rPr>
            </w:pPr>
            <w:r w:rsidRPr="001D7EBA">
              <w:rPr>
                <w:rFonts w:cstheme="minorHAnsi"/>
                <w:b/>
              </w:rPr>
              <w:t>Duration</w:t>
            </w:r>
          </w:p>
        </w:tc>
        <w:tc>
          <w:tcPr>
            <w:tcW w:w="1130" w:type="dxa"/>
          </w:tcPr>
          <w:p w14:paraId="20D9BC3A" w14:textId="77777777" w:rsidR="00073E41" w:rsidRPr="001D7EBA" w:rsidRDefault="00073E41" w:rsidP="00C44B1F">
            <w:pPr>
              <w:jc w:val="center"/>
              <w:rPr>
                <w:rFonts w:cstheme="minorHAnsi"/>
                <w:b/>
              </w:rPr>
            </w:pPr>
            <w:r w:rsidRPr="001D7EBA">
              <w:rPr>
                <w:rFonts w:cstheme="minorHAnsi"/>
                <w:b/>
              </w:rPr>
              <w:t>Format</w:t>
            </w:r>
          </w:p>
        </w:tc>
        <w:tc>
          <w:tcPr>
            <w:tcW w:w="10192" w:type="dxa"/>
          </w:tcPr>
          <w:p w14:paraId="5C16C141" w14:textId="77777777" w:rsidR="00073E41" w:rsidRPr="001D7EBA" w:rsidRDefault="00073E41" w:rsidP="00C44B1F">
            <w:pPr>
              <w:jc w:val="center"/>
              <w:rPr>
                <w:rFonts w:cstheme="minorHAnsi"/>
                <w:b/>
              </w:rPr>
            </w:pPr>
            <w:r w:rsidRPr="001D7EBA">
              <w:rPr>
                <w:rFonts w:cstheme="minorHAnsi"/>
                <w:b/>
              </w:rPr>
              <w:t>Activity</w:t>
            </w:r>
          </w:p>
        </w:tc>
        <w:tc>
          <w:tcPr>
            <w:tcW w:w="1045" w:type="dxa"/>
          </w:tcPr>
          <w:p w14:paraId="7000BFB0" w14:textId="77777777" w:rsidR="00073E41" w:rsidRPr="001D7EBA" w:rsidRDefault="00073E41" w:rsidP="00C44B1F">
            <w:pPr>
              <w:jc w:val="center"/>
              <w:rPr>
                <w:rFonts w:cstheme="minorHAnsi"/>
                <w:b/>
              </w:rPr>
            </w:pPr>
            <w:r>
              <w:rPr>
                <w:rFonts w:cstheme="minorHAnsi"/>
                <w:b/>
              </w:rPr>
              <w:t>Materials Required</w:t>
            </w:r>
          </w:p>
        </w:tc>
      </w:tr>
      <w:tr w:rsidR="000763E5" w14:paraId="5DBA651E" w14:textId="77777777" w:rsidTr="00492C0F">
        <w:tc>
          <w:tcPr>
            <w:tcW w:w="871" w:type="dxa"/>
          </w:tcPr>
          <w:p w14:paraId="2D7E6048" w14:textId="2E9CD03E" w:rsidR="00073E41" w:rsidRPr="00893DA3" w:rsidRDefault="003C62D0" w:rsidP="00893DA3">
            <w:pPr>
              <w:rPr>
                <w:rFonts w:cstheme="minorHAnsi"/>
              </w:rPr>
            </w:pPr>
            <w:r>
              <w:rPr>
                <w:rFonts w:cstheme="minorHAnsi"/>
              </w:rPr>
              <w:t>2</w:t>
            </w:r>
            <w:r w:rsidR="00EF7540">
              <w:rPr>
                <w:rFonts w:cstheme="minorHAnsi"/>
              </w:rPr>
              <w:t xml:space="preserve"> </w:t>
            </w:r>
            <w:r w:rsidR="00073E41">
              <w:rPr>
                <w:rFonts w:cstheme="minorHAnsi"/>
              </w:rPr>
              <w:t>minutes</w:t>
            </w:r>
          </w:p>
        </w:tc>
        <w:tc>
          <w:tcPr>
            <w:tcW w:w="1130" w:type="dxa"/>
          </w:tcPr>
          <w:p w14:paraId="64407EC0" w14:textId="77777777" w:rsidR="00073E41" w:rsidRPr="00893DA3" w:rsidRDefault="00073E41" w:rsidP="00893DA3">
            <w:pPr>
              <w:rPr>
                <w:rFonts w:cstheme="minorHAnsi"/>
              </w:rPr>
            </w:pPr>
            <w:r>
              <w:rPr>
                <w:rFonts w:cstheme="minorHAnsi"/>
              </w:rPr>
              <w:t>Large Group Discussion</w:t>
            </w:r>
          </w:p>
        </w:tc>
        <w:tc>
          <w:tcPr>
            <w:tcW w:w="10192" w:type="dxa"/>
          </w:tcPr>
          <w:p w14:paraId="194B685D" w14:textId="4DD64444" w:rsidR="00073E41" w:rsidRDefault="00073E41" w:rsidP="00482FC9">
            <w:pPr>
              <w:rPr>
                <w:rFonts w:cstheme="minorHAnsi"/>
              </w:rPr>
            </w:pPr>
            <w:r>
              <w:rPr>
                <w:rFonts w:cstheme="minorHAnsi"/>
              </w:rPr>
              <w:t xml:space="preserve">Brief welcome and check in with the small group: </w:t>
            </w:r>
            <w:r w:rsidRPr="00482FC9">
              <w:rPr>
                <w:rFonts w:cstheme="minorHAnsi"/>
              </w:rPr>
              <w:t>Any hanging questions or comments from last week</w:t>
            </w:r>
            <w:r>
              <w:rPr>
                <w:rFonts w:cstheme="minorHAnsi"/>
              </w:rPr>
              <w:t>?</w:t>
            </w:r>
          </w:p>
          <w:p w14:paraId="02CC51A4" w14:textId="77777777" w:rsidR="00EF7540" w:rsidRDefault="00EF7540" w:rsidP="00482FC9">
            <w:pPr>
              <w:rPr>
                <w:rFonts w:cstheme="minorHAnsi"/>
              </w:rPr>
            </w:pPr>
          </w:p>
          <w:p w14:paraId="0ADE1964" w14:textId="6C60A8E6" w:rsidR="00073E41" w:rsidRPr="00482FC9" w:rsidRDefault="00073E41" w:rsidP="00482FC9">
            <w:pPr>
              <w:rPr>
                <w:rFonts w:cstheme="minorHAnsi"/>
              </w:rPr>
            </w:pPr>
            <w:r>
              <w:rPr>
                <w:rFonts w:cstheme="minorHAnsi"/>
              </w:rPr>
              <w:t>Set the stage—</w:t>
            </w:r>
            <w:r>
              <w:rPr>
                <w:rFonts w:cstheme="minorHAnsi"/>
                <w:i/>
              </w:rPr>
              <w:t>We</w:t>
            </w:r>
            <w:r w:rsidR="00CB1531">
              <w:rPr>
                <w:rFonts w:cstheme="minorHAnsi"/>
                <w:i/>
              </w:rPr>
              <w:t xml:space="preserve"> are continuing our journey through history</w:t>
            </w:r>
          </w:p>
        </w:tc>
        <w:tc>
          <w:tcPr>
            <w:tcW w:w="1045" w:type="dxa"/>
          </w:tcPr>
          <w:p w14:paraId="0580C735" w14:textId="77777777" w:rsidR="00073E41" w:rsidRPr="00893DA3" w:rsidRDefault="00073E41" w:rsidP="00893DA3">
            <w:pPr>
              <w:rPr>
                <w:rFonts w:cstheme="minorHAnsi"/>
              </w:rPr>
            </w:pPr>
          </w:p>
        </w:tc>
      </w:tr>
      <w:tr w:rsidR="00B22325" w14:paraId="255E334F" w14:textId="77777777" w:rsidTr="008C2B96">
        <w:tc>
          <w:tcPr>
            <w:tcW w:w="871" w:type="dxa"/>
            <w:shd w:val="clear" w:color="auto" w:fill="F2F2F2" w:themeFill="background1" w:themeFillShade="F2"/>
          </w:tcPr>
          <w:p w14:paraId="74890261" w14:textId="45F46B7E" w:rsidR="00B22325" w:rsidRDefault="000763E5" w:rsidP="00893DA3">
            <w:pPr>
              <w:rPr>
                <w:rFonts w:cstheme="minorHAnsi"/>
              </w:rPr>
            </w:pPr>
            <w:r w:rsidRPr="008C2B96">
              <w:rPr>
                <w:rFonts w:cstheme="minorHAnsi"/>
                <w:color w:val="808080" w:themeColor="background1" w:themeShade="80"/>
              </w:rPr>
              <w:t xml:space="preserve">6 min </w:t>
            </w:r>
          </w:p>
        </w:tc>
        <w:tc>
          <w:tcPr>
            <w:tcW w:w="1130" w:type="dxa"/>
            <w:shd w:val="clear" w:color="auto" w:fill="F2F2F2" w:themeFill="background1" w:themeFillShade="F2"/>
          </w:tcPr>
          <w:p w14:paraId="472D3368" w14:textId="77777777" w:rsidR="00B22325" w:rsidRDefault="00B22325" w:rsidP="00893DA3">
            <w:pPr>
              <w:rPr>
                <w:rFonts w:cstheme="minorHAnsi"/>
              </w:rPr>
            </w:pPr>
          </w:p>
        </w:tc>
        <w:tc>
          <w:tcPr>
            <w:tcW w:w="10192" w:type="dxa"/>
            <w:shd w:val="clear" w:color="auto" w:fill="F2F2F2" w:themeFill="background1" w:themeFillShade="F2"/>
          </w:tcPr>
          <w:p w14:paraId="77BAF20B" w14:textId="59F963BF" w:rsidR="00B22325" w:rsidRPr="000763E5" w:rsidRDefault="00B22325" w:rsidP="00B22325">
            <w:pPr>
              <w:rPr>
                <w:rFonts w:cstheme="minorHAnsi"/>
                <w:color w:val="808080" w:themeColor="background1" w:themeShade="80"/>
              </w:rPr>
            </w:pPr>
            <w:r w:rsidRPr="000763E5">
              <w:rPr>
                <w:rFonts w:cstheme="minorHAnsi"/>
                <w:color w:val="808080" w:themeColor="background1" w:themeShade="80"/>
              </w:rPr>
              <w:t xml:space="preserve">**Only if you did not get to showing </w:t>
            </w:r>
            <w:proofErr w:type="gramStart"/>
            <w:r w:rsidRPr="000763E5">
              <w:rPr>
                <w:rFonts w:cstheme="minorHAnsi"/>
                <w:color w:val="808080" w:themeColor="background1" w:themeShade="80"/>
              </w:rPr>
              <w:t>these last time</w:t>
            </w:r>
            <w:proofErr w:type="gramEnd"/>
            <w:r w:rsidRPr="000763E5">
              <w:rPr>
                <w:rFonts w:cstheme="minorHAnsi"/>
                <w:color w:val="808080" w:themeColor="background1" w:themeShade="80"/>
              </w:rPr>
              <w:t>!  Otherwise skip slides 1-2</w:t>
            </w:r>
            <w:r w:rsidR="008C2B96">
              <w:rPr>
                <w:rFonts w:cstheme="minorHAnsi"/>
                <w:color w:val="808080" w:themeColor="background1" w:themeShade="80"/>
              </w:rPr>
              <w:t xml:space="preserve"> and move on to the next section of this lesson plan</w:t>
            </w:r>
            <w:r w:rsidRPr="000763E5">
              <w:rPr>
                <w:rFonts w:cstheme="minorHAnsi"/>
                <w:color w:val="808080" w:themeColor="background1" w:themeShade="80"/>
              </w:rPr>
              <w:t>**</w:t>
            </w:r>
          </w:p>
          <w:p w14:paraId="59E495D1" w14:textId="77777777" w:rsidR="00B22325" w:rsidRPr="000763E5" w:rsidRDefault="00B22325" w:rsidP="00B22325">
            <w:pPr>
              <w:rPr>
                <w:rFonts w:cstheme="minorHAnsi"/>
                <w:color w:val="808080" w:themeColor="background1" w:themeShade="80"/>
              </w:rPr>
            </w:pPr>
          </w:p>
          <w:p w14:paraId="6EEA34E6" w14:textId="77777777" w:rsidR="00B22325" w:rsidRPr="000763E5" w:rsidRDefault="00B22325" w:rsidP="00B22325">
            <w:pPr>
              <w:rPr>
                <w:rFonts w:cstheme="minorHAnsi"/>
                <w:color w:val="808080" w:themeColor="background1" w:themeShade="80"/>
              </w:rPr>
            </w:pPr>
            <w:r w:rsidRPr="000763E5">
              <w:rPr>
                <w:rFonts w:cstheme="minorHAnsi"/>
                <w:color w:val="808080" w:themeColor="background1" w:themeShade="80"/>
              </w:rPr>
              <w:t>Slides 1-2: VIDEOS</w:t>
            </w:r>
          </w:p>
          <w:p w14:paraId="20AB0EB1" w14:textId="60DF0DDE" w:rsidR="00B22325" w:rsidRPr="000763E5" w:rsidRDefault="00B22325" w:rsidP="00B22325">
            <w:pPr>
              <w:rPr>
                <w:rFonts w:cstheme="minorHAnsi"/>
                <w:color w:val="808080" w:themeColor="background1" w:themeShade="80"/>
              </w:rPr>
            </w:pPr>
            <w:r w:rsidRPr="000763E5">
              <w:rPr>
                <w:rFonts w:cstheme="minorHAnsi"/>
                <w:color w:val="808080" w:themeColor="background1" w:themeShade="80"/>
              </w:rPr>
              <w:t xml:space="preserve">We will </w:t>
            </w:r>
            <w:r w:rsidR="000763E5" w:rsidRPr="000763E5">
              <w:rPr>
                <w:rFonts w:cstheme="minorHAnsi"/>
                <w:color w:val="808080" w:themeColor="background1" w:themeShade="80"/>
              </w:rPr>
              <w:t>open</w:t>
            </w:r>
            <w:r w:rsidRPr="000763E5">
              <w:rPr>
                <w:rFonts w:cstheme="minorHAnsi"/>
                <w:color w:val="808080" w:themeColor="background1" w:themeShade="80"/>
              </w:rPr>
              <w:t xml:space="preserve"> today with a couple of short stories of lived experiences.  Think about what it means to hear these stories as a patient, how these are similar to or different from the stories shared in your family, and how these stories being part of a family’s generational history can impact health.  Let’s remember, this wasn’t that long ago!  The visual is not important- so you may choose to close your eyes as you listen if you wish.</w:t>
            </w:r>
          </w:p>
          <w:p w14:paraId="6823E7AB" w14:textId="77777777" w:rsidR="000763E5" w:rsidRPr="000763E5" w:rsidRDefault="000763E5" w:rsidP="00B22325">
            <w:pPr>
              <w:rPr>
                <w:rFonts w:cstheme="minorHAnsi"/>
                <w:color w:val="808080" w:themeColor="background1" w:themeShade="80"/>
              </w:rPr>
            </w:pPr>
          </w:p>
          <w:p w14:paraId="5D5F5133" w14:textId="5B7E7EE7" w:rsidR="00B22325" w:rsidRPr="000763E5" w:rsidRDefault="00000000" w:rsidP="00B22325">
            <w:pPr>
              <w:rPr>
                <w:rFonts w:cstheme="minorHAnsi"/>
                <w:color w:val="808080" w:themeColor="background1" w:themeShade="80"/>
              </w:rPr>
            </w:pPr>
            <w:hyperlink r:id="rId6" w:history="1">
              <w:r w:rsidR="00B22325" w:rsidRPr="000763E5">
                <w:rPr>
                  <w:rStyle w:val="Hyperlink"/>
                  <w:rFonts w:cstheme="minorHAnsi"/>
                  <w:color w:val="808080" w:themeColor="background1" w:themeShade="80"/>
                </w:rPr>
                <w:t>https://www.youtube.com/watch?v=wFXM18X5Eeo</w:t>
              </w:r>
            </w:hyperlink>
            <w:r w:rsidR="00B22325" w:rsidRPr="000763E5">
              <w:rPr>
                <w:rFonts w:cstheme="minorHAnsi"/>
                <w:color w:val="808080" w:themeColor="background1" w:themeShade="80"/>
              </w:rPr>
              <w:t xml:space="preserve"> – StoryCorps’ A woman who grew up in the Jim Crow South remembers one night on a rural road (Francine Anderson) (3:05) </w:t>
            </w:r>
          </w:p>
          <w:p w14:paraId="1ED74B52" w14:textId="447155BE" w:rsidR="000763E5" w:rsidRPr="000763E5" w:rsidRDefault="000763E5" w:rsidP="00B22325">
            <w:pPr>
              <w:rPr>
                <w:rFonts w:cstheme="minorHAnsi"/>
                <w:color w:val="808080" w:themeColor="background1" w:themeShade="80"/>
              </w:rPr>
            </w:pPr>
          </w:p>
          <w:p w14:paraId="6C7BB516" w14:textId="77777777" w:rsidR="000763E5" w:rsidRPr="000763E5" w:rsidRDefault="00000000" w:rsidP="000763E5">
            <w:pPr>
              <w:rPr>
                <w:rFonts w:cstheme="minorHAnsi"/>
                <w:bCs/>
                <w:color w:val="808080" w:themeColor="background1" w:themeShade="80"/>
              </w:rPr>
            </w:pPr>
            <w:hyperlink r:id="rId7" w:history="1">
              <w:r w:rsidR="000763E5" w:rsidRPr="000763E5">
                <w:rPr>
                  <w:rStyle w:val="Hyperlink"/>
                  <w:rFonts w:cstheme="minorHAnsi"/>
                  <w:bCs/>
                  <w:color w:val="808080" w:themeColor="background1" w:themeShade="80"/>
                </w:rPr>
                <w:t>https://www.youtube.com/watch?v=9iYErDBXLMw</w:t>
              </w:r>
            </w:hyperlink>
            <w:r w:rsidR="000763E5" w:rsidRPr="000763E5">
              <w:rPr>
                <w:rFonts w:cstheme="minorHAnsi"/>
                <w:bCs/>
                <w:color w:val="808080" w:themeColor="background1" w:themeShade="80"/>
              </w:rPr>
              <w:t xml:space="preserve"> – StoryCorps’ Dr Weaver remembers integrating his high school football team in Knoxville, Tennessee</w:t>
            </w:r>
          </w:p>
          <w:p w14:paraId="4AF32267" w14:textId="77777777" w:rsidR="000763E5" w:rsidRPr="00B22325" w:rsidRDefault="000763E5" w:rsidP="00B22325">
            <w:pPr>
              <w:rPr>
                <w:rFonts w:cstheme="minorHAnsi"/>
                <w:b/>
              </w:rPr>
            </w:pPr>
          </w:p>
          <w:p w14:paraId="2C19F37A" w14:textId="570B7DE9" w:rsidR="00B22325" w:rsidRPr="00B22325" w:rsidRDefault="00B22325" w:rsidP="00B22325">
            <w:pPr>
              <w:rPr>
                <w:rFonts w:cstheme="minorHAnsi"/>
                <w:b/>
              </w:rPr>
            </w:pPr>
          </w:p>
        </w:tc>
        <w:tc>
          <w:tcPr>
            <w:tcW w:w="1045" w:type="dxa"/>
            <w:shd w:val="clear" w:color="auto" w:fill="F2F2F2" w:themeFill="background1" w:themeFillShade="F2"/>
          </w:tcPr>
          <w:p w14:paraId="7A9E48DD" w14:textId="77777777" w:rsidR="00B22325" w:rsidRPr="00893DA3" w:rsidRDefault="00B22325" w:rsidP="00893DA3">
            <w:pPr>
              <w:rPr>
                <w:rFonts w:cstheme="minorHAnsi"/>
              </w:rPr>
            </w:pPr>
          </w:p>
        </w:tc>
      </w:tr>
      <w:tr w:rsidR="000763E5" w14:paraId="117ED94F" w14:textId="77777777" w:rsidTr="00492C0F">
        <w:tc>
          <w:tcPr>
            <w:tcW w:w="871" w:type="dxa"/>
          </w:tcPr>
          <w:p w14:paraId="0A0F4D76" w14:textId="4A540D37" w:rsidR="00073E41" w:rsidRDefault="001B481B" w:rsidP="00893DA3">
            <w:pPr>
              <w:rPr>
                <w:rFonts w:cstheme="minorHAnsi"/>
              </w:rPr>
            </w:pPr>
            <w:r>
              <w:rPr>
                <w:rFonts w:cstheme="minorHAnsi"/>
              </w:rPr>
              <w:t>1</w:t>
            </w:r>
            <w:r w:rsidR="000763E5">
              <w:rPr>
                <w:rFonts w:cstheme="minorHAnsi"/>
              </w:rPr>
              <w:t>0</w:t>
            </w:r>
            <w:r>
              <w:rPr>
                <w:rFonts w:cstheme="minorHAnsi"/>
              </w:rPr>
              <w:t xml:space="preserve"> </w:t>
            </w:r>
            <w:r w:rsidR="00CB1531">
              <w:rPr>
                <w:rFonts w:cstheme="minorHAnsi"/>
              </w:rPr>
              <w:t>minutes</w:t>
            </w:r>
          </w:p>
        </w:tc>
        <w:tc>
          <w:tcPr>
            <w:tcW w:w="1130" w:type="dxa"/>
          </w:tcPr>
          <w:p w14:paraId="12D2CB00" w14:textId="7539E2DD" w:rsidR="00073E41" w:rsidRDefault="000763E5" w:rsidP="00F142CF">
            <w:pPr>
              <w:rPr>
                <w:rFonts w:cstheme="minorHAnsi"/>
              </w:rPr>
            </w:pPr>
            <w:r>
              <w:rPr>
                <w:rFonts w:cstheme="minorHAnsi"/>
              </w:rPr>
              <w:t>Individual reflection and then optional large group share</w:t>
            </w:r>
          </w:p>
          <w:p w14:paraId="081B6310" w14:textId="384C9C95" w:rsidR="00073E41" w:rsidRDefault="00073E41" w:rsidP="00F142CF">
            <w:pPr>
              <w:rPr>
                <w:rFonts w:cstheme="minorHAnsi"/>
              </w:rPr>
            </w:pPr>
          </w:p>
        </w:tc>
        <w:tc>
          <w:tcPr>
            <w:tcW w:w="10192" w:type="dxa"/>
          </w:tcPr>
          <w:p w14:paraId="7187891B" w14:textId="7E134EE7" w:rsidR="003C62D0" w:rsidRPr="003C62D0" w:rsidRDefault="003C62D0" w:rsidP="003C62D0">
            <w:pPr>
              <w:rPr>
                <w:rFonts w:cstheme="minorHAnsi"/>
              </w:rPr>
            </w:pPr>
            <w:r w:rsidRPr="003C62D0">
              <w:rPr>
                <w:rFonts w:cstheme="minorHAnsi"/>
              </w:rPr>
              <w:t>During our last session we heard a few stories, including a woman’s story about her mother’s lack of access to care during Jim Crow; a child’s changed view of her father after an encounter while getting gas; and a teen</w:t>
            </w:r>
            <w:r w:rsidR="00ED14A5">
              <w:rPr>
                <w:rFonts w:cstheme="minorHAnsi"/>
              </w:rPr>
              <w:t>’</w:t>
            </w:r>
            <w:r w:rsidRPr="003C62D0">
              <w:rPr>
                <w:rFonts w:cstheme="minorHAnsi"/>
              </w:rPr>
              <w:t>s encounters with racism as a football player.</w:t>
            </w:r>
          </w:p>
          <w:p w14:paraId="77A3C46B" w14:textId="77777777" w:rsidR="003C62D0" w:rsidRPr="003C62D0" w:rsidRDefault="003C62D0" w:rsidP="003C62D0">
            <w:pPr>
              <w:rPr>
                <w:rFonts w:cstheme="minorHAnsi"/>
              </w:rPr>
            </w:pPr>
            <w:r w:rsidRPr="003C62D0">
              <w:rPr>
                <w:rFonts w:cstheme="minorHAnsi"/>
              </w:rPr>
              <w:t xml:space="preserve">I asked you to think about what it means to hear these stories, how these are similar to or different from the stories shared in your family, and how these stories being part of a family’s generational history can impact health.  </w:t>
            </w:r>
          </w:p>
          <w:p w14:paraId="60B34790" w14:textId="77777777" w:rsidR="003C62D0" w:rsidRPr="003C62D0" w:rsidRDefault="003C62D0" w:rsidP="003C62D0">
            <w:pPr>
              <w:rPr>
                <w:rFonts w:cstheme="minorHAnsi"/>
              </w:rPr>
            </w:pPr>
            <w:r w:rsidRPr="003C62D0">
              <w:rPr>
                <w:rFonts w:cstheme="minorHAnsi"/>
              </w:rPr>
              <w:t xml:space="preserve">I want to recognize that we have different identities within this group, so our reactions to this might be quite different.  Take a moment to do a written reflection on how these stories have made you feel.  Choose one or reflect on all. </w:t>
            </w:r>
          </w:p>
          <w:p w14:paraId="58CD418B" w14:textId="77777777" w:rsidR="003C62D0" w:rsidRPr="003C62D0" w:rsidRDefault="003C62D0" w:rsidP="003C62D0">
            <w:pPr>
              <w:rPr>
                <w:rFonts w:cstheme="minorHAnsi"/>
              </w:rPr>
            </w:pPr>
            <w:r w:rsidRPr="003C62D0">
              <w:rPr>
                <w:rFonts w:cstheme="minorHAnsi"/>
              </w:rPr>
              <w:t>(give 2 minutes for this reflection)</w:t>
            </w:r>
          </w:p>
          <w:p w14:paraId="5558505B" w14:textId="77777777" w:rsidR="003C62D0" w:rsidRPr="003C62D0" w:rsidRDefault="003C62D0" w:rsidP="003C62D0">
            <w:pPr>
              <w:rPr>
                <w:rFonts w:cstheme="minorHAnsi"/>
              </w:rPr>
            </w:pPr>
            <w:r w:rsidRPr="003C62D0">
              <w:rPr>
                <w:rFonts w:cstheme="minorHAnsi"/>
              </w:rPr>
              <w:t xml:space="preserve">I want to invite anyone who wishes to share, to do so.  Please remember our agreements. If you hold many privileged identities, if you choose to speak, please center your comment in the awareness that others in the room may have to confront these things on a regular basis. </w:t>
            </w:r>
          </w:p>
          <w:p w14:paraId="6CAD66B4" w14:textId="01812848" w:rsidR="00B3274E" w:rsidRPr="00B3274E" w:rsidRDefault="00B3274E" w:rsidP="003C62D0">
            <w:pPr>
              <w:rPr>
                <w:rFonts w:cstheme="minorHAnsi"/>
                <w:i/>
              </w:rPr>
            </w:pPr>
          </w:p>
        </w:tc>
        <w:tc>
          <w:tcPr>
            <w:tcW w:w="1045" w:type="dxa"/>
          </w:tcPr>
          <w:p w14:paraId="5349EBF2" w14:textId="0E182AA4" w:rsidR="00073E41" w:rsidRPr="003C62D0" w:rsidRDefault="003C62D0" w:rsidP="00EF7540">
            <w:pPr>
              <w:rPr>
                <w:rFonts w:cstheme="minorHAnsi"/>
              </w:rPr>
            </w:pPr>
            <w:r w:rsidRPr="003C62D0">
              <w:rPr>
                <w:rFonts w:cstheme="minorHAnsi"/>
              </w:rPr>
              <w:t xml:space="preserve">Depending on your group, if feasible, you may choose to break the learners into affinity groups for sharing purpose. If you choose to do this, I strongly recommend looking at the affinity group lesson plan and preparatory email, and sending this out to the group beforehand if this is not </w:t>
            </w:r>
            <w:r w:rsidRPr="003C62D0">
              <w:rPr>
                <w:rFonts w:cstheme="minorHAnsi"/>
              </w:rPr>
              <w:lastRenderedPageBreak/>
              <w:t>already a common practice</w:t>
            </w:r>
          </w:p>
        </w:tc>
      </w:tr>
      <w:tr w:rsidR="000763E5" w14:paraId="4DE43EF8" w14:textId="77777777" w:rsidTr="00492C0F">
        <w:tc>
          <w:tcPr>
            <w:tcW w:w="871" w:type="dxa"/>
          </w:tcPr>
          <w:p w14:paraId="50D08AB6" w14:textId="68DF36AB" w:rsidR="00073E41" w:rsidRDefault="003C62D0" w:rsidP="00893DA3">
            <w:pPr>
              <w:rPr>
                <w:rFonts w:cstheme="minorHAnsi"/>
              </w:rPr>
            </w:pPr>
            <w:r>
              <w:rPr>
                <w:rFonts w:cstheme="minorHAnsi"/>
              </w:rPr>
              <w:lastRenderedPageBreak/>
              <w:t>7</w:t>
            </w:r>
            <w:r w:rsidR="006528F7">
              <w:rPr>
                <w:rFonts w:cstheme="minorHAnsi"/>
              </w:rPr>
              <w:t xml:space="preserve"> min</w:t>
            </w:r>
          </w:p>
        </w:tc>
        <w:tc>
          <w:tcPr>
            <w:tcW w:w="1130" w:type="dxa"/>
          </w:tcPr>
          <w:p w14:paraId="6B66488C" w14:textId="58630AE4" w:rsidR="00073E41" w:rsidRDefault="006528F7" w:rsidP="00F142CF">
            <w:pPr>
              <w:rPr>
                <w:rFonts w:cstheme="minorHAnsi"/>
              </w:rPr>
            </w:pPr>
            <w:r>
              <w:rPr>
                <w:rFonts w:cstheme="minorHAnsi"/>
              </w:rPr>
              <w:t xml:space="preserve">Large group </w:t>
            </w:r>
            <w:proofErr w:type="spellStart"/>
            <w:r>
              <w:rPr>
                <w:rFonts w:cstheme="minorHAnsi"/>
              </w:rPr>
              <w:t>powerpoints</w:t>
            </w:r>
            <w:proofErr w:type="spellEnd"/>
            <w:r>
              <w:rPr>
                <w:rFonts w:cstheme="minorHAnsi"/>
              </w:rPr>
              <w:t xml:space="preserve"> and videos</w:t>
            </w:r>
          </w:p>
        </w:tc>
        <w:tc>
          <w:tcPr>
            <w:tcW w:w="10192" w:type="dxa"/>
          </w:tcPr>
          <w:p w14:paraId="42349FBC" w14:textId="5E90D5D9" w:rsidR="003C62D0" w:rsidRDefault="003C62D0" w:rsidP="00F142CF">
            <w:pPr>
              <w:rPr>
                <w:rFonts w:cstheme="minorHAnsi"/>
                <w:b/>
              </w:rPr>
            </w:pPr>
            <w:r>
              <w:rPr>
                <w:rFonts w:cstheme="minorHAnsi"/>
                <w:b/>
              </w:rPr>
              <w:t xml:space="preserve">Slides </w:t>
            </w:r>
            <w:r w:rsidR="00BE686D">
              <w:rPr>
                <w:rFonts w:cstheme="minorHAnsi"/>
                <w:b/>
              </w:rPr>
              <w:t xml:space="preserve">6-7 </w:t>
            </w:r>
            <w:r>
              <w:rPr>
                <w:rFonts w:cstheme="minorHAnsi"/>
                <w:b/>
              </w:rPr>
              <w:t>VIDEO- trigger warning</w:t>
            </w:r>
          </w:p>
          <w:p w14:paraId="4CF7790B" w14:textId="7789EE3B" w:rsidR="003C62D0" w:rsidRDefault="003C62D0" w:rsidP="003C62D0">
            <w:pPr>
              <w:rPr>
                <w:rFonts w:cstheme="minorHAnsi"/>
              </w:rPr>
            </w:pPr>
            <w:r w:rsidRPr="003C62D0">
              <w:rPr>
                <w:rFonts w:cstheme="minorHAnsi"/>
              </w:rPr>
              <w:t xml:space="preserve">I’d like to show a video from 2020 drawing parallels from that time to the movement happening now in the aftermath of COVID and the murders of George Floyd and Breonna Taylor that sparked the current movement.  </w:t>
            </w:r>
          </w:p>
          <w:p w14:paraId="01853F8E" w14:textId="77777777" w:rsidR="003C62D0" w:rsidRPr="003C62D0" w:rsidRDefault="003C62D0" w:rsidP="003C62D0">
            <w:pPr>
              <w:rPr>
                <w:rFonts w:cstheme="minorHAnsi"/>
              </w:rPr>
            </w:pPr>
          </w:p>
          <w:p w14:paraId="4CEB767C" w14:textId="77777777" w:rsidR="003C62D0" w:rsidRPr="003C62D0" w:rsidRDefault="003C62D0" w:rsidP="003C62D0">
            <w:pPr>
              <w:rPr>
                <w:rFonts w:cstheme="minorHAnsi"/>
              </w:rPr>
            </w:pPr>
            <w:r w:rsidRPr="003C62D0">
              <w:rPr>
                <w:rFonts w:cstheme="minorHAnsi"/>
              </w:rPr>
              <w:t>As you watch the video, consider: How has YOUR personal momentum changed since Summer 2020 to now?</w:t>
            </w:r>
          </w:p>
          <w:p w14:paraId="11B9F549" w14:textId="77777777" w:rsidR="003C62D0" w:rsidRDefault="003C62D0" w:rsidP="003C62D0">
            <w:pPr>
              <w:rPr>
                <w:rFonts w:cstheme="minorHAnsi"/>
              </w:rPr>
            </w:pPr>
          </w:p>
          <w:p w14:paraId="002D4493" w14:textId="2603A718" w:rsidR="003C62D0" w:rsidRDefault="003C62D0" w:rsidP="003C62D0">
            <w:pPr>
              <w:rPr>
                <w:rFonts w:cstheme="minorHAnsi"/>
              </w:rPr>
            </w:pPr>
            <w:r w:rsidRPr="003C62D0">
              <w:rPr>
                <w:rFonts w:cstheme="minorHAnsi"/>
              </w:rPr>
              <w:t xml:space="preserve">Trigger warning: images of </w:t>
            </w:r>
            <w:proofErr w:type="gramStart"/>
            <w:r w:rsidRPr="003C62D0">
              <w:rPr>
                <w:rFonts w:cstheme="minorHAnsi"/>
              </w:rPr>
              <w:t>Till</w:t>
            </w:r>
            <w:proofErr w:type="gramEnd"/>
            <w:r w:rsidRPr="003C62D0">
              <w:rPr>
                <w:rFonts w:cstheme="minorHAnsi"/>
              </w:rPr>
              <w:t xml:space="preserve"> after his death, and brief video clips of the George Floyd murder. This video is 4:26 if you need to turn this off or step outside of the room and return.</w:t>
            </w:r>
          </w:p>
          <w:p w14:paraId="752E18AF" w14:textId="0475F108" w:rsidR="003C62D0" w:rsidRDefault="003C62D0" w:rsidP="003C62D0">
            <w:pPr>
              <w:rPr>
                <w:rFonts w:cstheme="minorHAnsi"/>
              </w:rPr>
            </w:pPr>
          </w:p>
          <w:p w14:paraId="48BE3E6F" w14:textId="77777777" w:rsidR="003C62D0" w:rsidRPr="003C62D0" w:rsidRDefault="00000000" w:rsidP="003C62D0">
            <w:pPr>
              <w:rPr>
                <w:rFonts w:cstheme="minorHAnsi"/>
              </w:rPr>
            </w:pPr>
            <w:hyperlink r:id="rId8" w:history="1">
              <w:r w:rsidR="003C62D0" w:rsidRPr="003C62D0">
                <w:rPr>
                  <w:rStyle w:val="Hyperlink"/>
                  <w:rFonts w:cstheme="minorHAnsi"/>
                </w:rPr>
                <w:t>https://www.youtube.com/watch?v=oMGyY1oL40Y&amp;t=2s</w:t>
              </w:r>
            </w:hyperlink>
          </w:p>
          <w:p w14:paraId="3BAC7255" w14:textId="77777777" w:rsidR="003C62D0" w:rsidRPr="003C62D0" w:rsidRDefault="003C62D0" w:rsidP="003C62D0">
            <w:pPr>
              <w:rPr>
                <w:rFonts w:cstheme="minorHAnsi"/>
              </w:rPr>
            </w:pPr>
          </w:p>
          <w:p w14:paraId="4DFA1A4B" w14:textId="4C5A607E" w:rsidR="008946B9" w:rsidRPr="008946B9" w:rsidRDefault="006528F7" w:rsidP="00F142CF">
            <w:pPr>
              <w:rPr>
                <w:rFonts w:cstheme="minorHAnsi"/>
                <w:b/>
              </w:rPr>
            </w:pPr>
            <w:r w:rsidRPr="006528F7">
              <w:rPr>
                <w:rFonts w:cstheme="minorHAnsi"/>
              </w:rPr>
              <w:t xml:space="preserve"> </w:t>
            </w:r>
          </w:p>
        </w:tc>
        <w:tc>
          <w:tcPr>
            <w:tcW w:w="1045" w:type="dxa"/>
          </w:tcPr>
          <w:p w14:paraId="0ECF9DC5" w14:textId="6E0D197D" w:rsidR="00073E41" w:rsidRDefault="008946B9" w:rsidP="00893DA3">
            <w:pPr>
              <w:rPr>
                <w:rFonts w:cstheme="minorHAnsi"/>
              </w:rPr>
            </w:pPr>
            <w:r>
              <w:rPr>
                <w:rFonts w:cstheme="minorHAnsi"/>
              </w:rPr>
              <w:t>Tee up video</w:t>
            </w:r>
            <w:r w:rsidR="006528F7">
              <w:rPr>
                <w:rFonts w:cstheme="minorHAnsi"/>
              </w:rPr>
              <w:t>s</w:t>
            </w:r>
            <w:r>
              <w:rPr>
                <w:rFonts w:cstheme="minorHAnsi"/>
              </w:rPr>
              <w:t xml:space="preserve"> and music</w:t>
            </w:r>
          </w:p>
        </w:tc>
      </w:tr>
      <w:tr w:rsidR="000763E5" w14:paraId="01DB4FBA" w14:textId="77777777" w:rsidTr="00492C0F">
        <w:tc>
          <w:tcPr>
            <w:tcW w:w="871" w:type="dxa"/>
          </w:tcPr>
          <w:p w14:paraId="45D093C5" w14:textId="0B097AA6" w:rsidR="00CB1531" w:rsidRDefault="003C62D0" w:rsidP="00893DA3">
            <w:pPr>
              <w:rPr>
                <w:rFonts w:cstheme="minorHAnsi"/>
              </w:rPr>
            </w:pPr>
            <w:r>
              <w:rPr>
                <w:rFonts w:cstheme="minorHAnsi"/>
              </w:rPr>
              <w:t>2</w:t>
            </w:r>
            <w:r w:rsidR="00D511F7">
              <w:rPr>
                <w:rFonts w:cstheme="minorHAnsi"/>
              </w:rPr>
              <w:t>0</w:t>
            </w:r>
            <w:r w:rsidR="006528F7">
              <w:rPr>
                <w:rFonts w:cstheme="minorHAnsi"/>
              </w:rPr>
              <w:t xml:space="preserve"> min</w:t>
            </w:r>
          </w:p>
        </w:tc>
        <w:tc>
          <w:tcPr>
            <w:tcW w:w="1130" w:type="dxa"/>
          </w:tcPr>
          <w:p w14:paraId="6DC1BC23" w14:textId="463C1F68" w:rsidR="00CB1531" w:rsidRDefault="00FA58DF" w:rsidP="00F142CF">
            <w:pPr>
              <w:rPr>
                <w:rFonts w:cstheme="minorHAnsi"/>
              </w:rPr>
            </w:pPr>
            <w:r>
              <w:rPr>
                <w:rFonts w:cstheme="minorHAnsi"/>
              </w:rPr>
              <w:t>Small group work and reporting back</w:t>
            </w:r>
          </w:p>
        </w:tc>
        <w:tc>
          <w:tcPr>
            <w:tcW w:w="10192" w:type="dxa"/>
          </w:tcPr>
          <w:p w14:paraId="089D76EA" w14:textId="6544FBBD" w:rsidR="006528F7" w:rsidRPr="00FA58DF" w:rsidRDefault="006528F7" w:rsidP="006528F7">
            <w:pPr>
              <w:rPr>
                <w:rFonts w:cstheme="minorHAnsi"/>
                <w:bCs/>
                <w:i/>
              </w:rPr>
            </w:pPr>
            <w:r w:rsidRPr="00FA58DF">
              <w:rPr>
                <w:rFonts w:cstheme="minorHAnsi"/>
                <w:bCs/>
                <w:i/>
              </w:rPr>
              <w:t>SLIDE</w:t>
            </w:r>
            <w:r w:rsidR="00D511F7">
              <w:rPr>
                <w:rFonts w:cstheme="minorHAnsi"/>
                <w:bCs/>
                <w:i/>
              </w:rPr>
              <w:t>S</w:t>
            </w:r>
            <w:r w:rsidR="00FA58DF" w:rsidRPr="00FA58DF">
              <w:rPr>
                <w:rFonts w:cstheme="minorHAnsi"/>
                <w:bCs/>
                <w:i/>
              </w:rPr>
              <w:t xml:space="preserve"> </w:t>
            </w:r>
            <w:r w:rsidR="001D690F">
              <w:rPr>
                <w:rFonts w:cstheme="minorHAnsi"/>
                <w:bCs/>
                <w:i/>
              </w:rPr>
              <w:t>9</w:t>
            </w:r>
            <w:r w:rsidR="00D511F7">
              <w:rPr>
                <w:rFonts w:cstheme="minorHAnsi"/>
                <w:bCs/>
                <w:i/>
              </w:rPr>
              <w:t>-1</w:t>
            </w:r>
            <w:r w:rsidR="00BE686D">
              <w:rPr>
                <w:rFonts w:cstheme="minorHAnsi"/>
                <w:bCs/>
                <w:i/>
              </w:rPr>
              <w:t>1</w:t>
            </w:r>
          </w:p>
          <w:p w14:paraId="6835F4F7" w14:textId="77777777" w:rsidR="00FA58DF" w:rsidRPr="00FA58DF" w:rsidRDefault="00FA58DF" w:rsidP="00FA58DF">
            <w:pPr>
              <w:rPr>
                <w:rFonts w:cstheme="minorHAnsi"/>
                <w:bCs/>
              </w:rPr>
            </w:pPr>
            <w:r w:rsidRPr="00FA58DF">
              <w:rPr>
                <w:rFonts w:cstheme="minorHAnsi"/>
                <w:bCs/>
              </w:rPr>
              <w:t xml:space="preserve">We discussed </w:t>
            </w:r>
            <w:proofErr w:type="gramStart"/>
            <w:r w:rsidRPr="00FA58DF">
              <w:rPr>
                <w:rFonts w:cstheme="minorHAnsi"/>
                <w:bCs/>
              </w:rPr>
              <w:t>a number of</w:t>
            </w:r>
            <w:proofErr w:type="gramEnd"/>
            <w:r w:rsidRPr="00FA58DF">
              <w:rPr>
                <w:rFonts w:cstheme="minorHAnsi"/>
                <w:bCs/>
              </w:rPr>
              <w:t xml:space="preserve"> laws, policies and legal reports that codified RACISM into many US systems.</w:t>
            </w:r>
          </w:p>
          <w:p w14:paraId="79039280" w14:textId="44BF7800" w:rsidR="00FA58DF" w:rsidRDefault="00FA58DF" w:rsidP="00FA58DF">
            <w:pPr>
              <w:rPr>
                <w:rFonts w:cstheme="minorHAnsi"/>
                <w:bCs/>
              </w:rPr>
            </w:pPr>
            <w:r w:rsidRPr="00FA58DF">
              <w:rPr>
                <w:rFonts w:cstheme="minorHAnsi"/>
                <w:bCs/>
              </w:rPr>
              <w:t>Let’s focus in on medicine for a few moments.</w:t>
            </w:r>
          </w:p>
          <w:p w14:paraId="006B7F68" w14:textId="77777777" w:rsidR="00FA58DF" w:rsidRPr="00FA58DF" w:rsidRDefault="00FA58DF" w:rsidP="00FA58DF">
            <w:pPr>
              <w:rPr>
                <w:rFonts w:cstheme="minorHAnsi"/>
                <w:bCs/>
              </w:rPr>
            </w:pPr>
          </w:p>
          <w:p w14:paraId="1918327C" w14:textId="6D97D794" w:rsidR="00FA58DF" w:rsidRDefault="00FA58DF" w:rsidP="00FA58DF">
            <w:pPr>
              <w:rPr>
                <w:rFonts w:cstheme="minorHAnsi"/>
                <w:bCs/>
              </w:rPr>
            </w:pPr>
            <w:r w:rsidRPr="00FA58DF">
              <w:rPr>
                <w:rFonts w:cstheme="minorHAnsi"/>
                <w:bCs/>
              </w:rPr>
              <w:t>We will be dividing into 3 groups to examine 3 landmark reports in US Healthcare pertaining to race and medicine.  Each group will have 15min to research the report and then report back to the large group regarding their findings.</w:t>
            </w:r>
          </w:p>
          <w:p w14:paraId="75363AE1" w14:textId="77777777" w:rsidR="00FA58DF" w:rsidRPr="00FA58DF" w:rsidRDefault="00FA58DF" w:rsidP="00FA58DF">
            <w:pPr>
              <w:rPr>
                <w:rFonts w:cstheme="minorHAnsi"/>
                <w:bCs/>
              </w:rPr>
            </w:pPr>
          </w:p>
          <w:p w14:paraId="50558DCC" w14:textId="77777777" w:rsidR="00FA58DF" w:rsidRPr="00FA58DF" w:rsidRDefault="00FA58DF" w:rsidP="00FA58DF">
            <w:pPr>
              <w:rPr>
                <w:rFonts w:cstheme="minorHAnsi"/>
                <w:bCs/>
              </w:rPr>
            </w:pPr>
            <w:r w:rsidRPr="00FA58DF">
              <w:rPr>
                <w:rFonts w:cstheme="minorHAnsi"/>
                <w:bCs/>
              </w:rPr>
              <w:t>The purpose of this is twofold:</w:t>
            </w:r>
          </w:p>
          <w:p w14:paraId="0953A3E0" w14:textId="77777777" w:rsidR="00D511F7" w:rsidRDefault="00FA58DF" w:rsidP="00FA58DF">
            <w:pPr>
              <w:pStyle w:val="ListParagraph"/>
              <w:numPr>
                <w:ilvl w:val="0"/>
                <w:numId w:val="36"/>
              </w:numPr>
              <w:rPr>
                <w:rFonts w:cstheme="minorHAnsi"/>
                <w:bCs/>
              </w:rPr>
            </w:pPr>
            <w:r w:rsidRPr="00D511F7">
              <w:rPr>
                <w:rFonts w:cstheme="minorHAnsi"/>
                <w:bCs/>
              </w:rPr>
              <w:t>learn about these landmark reports relevant to our field, through answering the WHO, WHAT and HOW questions above (OK to add your group’s interpretation)</w:t>
            </w:r>
          </w:p>
          <w:p w14:paraId="5A90F649" w14:textId="3A2906B6" w:rsidR="00FA58DF" w:rsidRPr="00D511F7" w:rsidRDefault="00FA58DF" w:rsidP="00FA58DF">
            <w:pPr>
              <w:pStyle w:val="ListParagraph"/>
              <w:numPr>
                <w:ilvl w:val="0"/>
                <w:numId w:val="36"/>
              </w:numPr>
              <w:rPr>
                <w:rFonts w:cstheme="minorHAnsi"/>
                <w:bCs/>
              </w:rPr>
            </w:pPr>
            <w:r w:rsidRPr="00D511F7">
              <w:rPr>
                <w:rFonts w:cstheme="minorHAnsi"/>
                <w:bCs/>
              </w:rPr>
              <w:t>practice “good enough” research. Learning about all of this can be daunting.  What can you learn in 1</w:t>
            </w:r>
            <w:r w:rsidR="00D511F7">
              <w:rPr>
                <w:rFonts w:cstheme="minorHAnsi"/>
                <w:bCs/>
              </w:rPr>
              <w:t>0</w:t>
            </w:r>
            <w:r w:rsidRPr="00D511F7">
              <w:rPr>
                <w:rFonts w:cstheme="minorHAnsi"/>
                <w:bCs/>
              </w:rPr>
              <w:t>min?  You do not always have to be exhaustive to learn something meaningful that can shape your practice.  We spend a lot of time wanting to provide the most perfect and informed care.  For some issues, learning something is good enough</w:t>
            </w:r>
            <w:r w:rsidR="00D511F7">
              <w:rPr>
                <w:rFonts w:cstheme="minorHAnsi"/>
                <w:bCs/>
              </w:rPr>
              <w:t xml:space="preserve"> and so much better than learning nothing because you are overwhelmed at the thought of starting</w:t>
            </w:r>
            <w:r w:rsidRPr="00D511F7">
              <w:rPr>
                <w:rFonts w:cstheme="minorHAnsi"/>
                <w:bCs/>
              </w:rPr>
              <w:t xml:space="preserve">.  You do not have to be an expert to be informed.  If this becomes your area of research- become an expert.  If not, it is ok to be a generalist.  But just like we all need to know something about autism, even if we’re not </w:t>
            </w:r>
            <w:r w:rsidRPr="00D511F7">
              <w:rPr>
                <w:rFonts w:cstheme="minorHAnsi"/>
                <w:bCs/>
              </w:rPr>
              <w:lastRenderedPageBreak/>
              <w:t>developmental pediatricians, we need to know something about these reports to understand where we are now related to health equity.</w:t>
            </w:r>
          </w:p>
          <w:p w14:paraId="434D8189" w14:textId="7282564D" w:rsidR="006528F7" w:rsidRDefault="00FA58DF" w:rsidP="00D511F7">
            <w:pPr>
              <w:rPr>
                <w:rFonts w:cstheme="minorHAnsi"/>
                <w:bCs/>
              </w:rPr>
            </w:pPr>
            <w:r w:rsidRPr="00FA58DF">
              <w:rPr>
                <w:rFonts w:cstheme="minorHAnsi"/>
                <w:bCs/>
              </w:rPr>
              <w:t>**If you happen to find the article on the next slide, do not dig into this.  We are going to ALL read this one later together in our session.</w:t>
            </w:r>
          </w:p>
          <w:p w14:paraId="0D35B2C0" w14:textId="60171D14" w:rsidR="00D511F7" w:rsidRDefault="00D511F7" w:rsidP="00D511F7">
            <w:pPr>
              <w:rPr>
                <w:rFonts w:cstheme="minorHAnsi"/>
                <w:bCs/>
              </w:rPr>
            </w:pPr>
          </w:p>
          <w:p w14:paraId="71C38458" w14:textId="57CC66A9" w:rsidR="00D511F7" w:rsidRPr="00D511F7" w:rsidRDefault="00D511F7" w:rsidP="00D511F7">
            <w:pPr>
              <w:rPr>
                <w:rFonts w:cstheme="minorHAnsi"/>
                <w:b/>
                <w:bCs/>
              </w:rPr>
            </w:pPr>
            <w:r>
              <w:rPr>
                <w:rFonts w:cstheme="minorHAnsi"/>
                <w:bCs/>
              </w:rPr>
              <w:t xml:space="preserve">When you get into your group, you will have 10 minutes.  You may use some of this time for independent research, but leave at least 5 minutes to come back together as a group to share what you found and come up what you want to relay back to the large group.  </w:t>
            </w:r>
            <w:r>
              <w:rPr>
                <w:rFonts w:cstheme="minorHAnsi"/>
                <w:b/>
                <w:bCs/>
              </w:rPr>
              <w:t>Please immediately identify a timekeeper, and a person who will be the recorder and report to the large group.</w:t>
            </w:r>
          </w:p>
          <w:p w14:paraId="3785B215" w14:textId="77777777" w:rsidR="00D511F7" w:rsidRDefault="00D511F7" w:rsidP="00D511F7">
            <w:pPr>
              <w:rPr>
                <w:rFonts w:cstheme="minorHAnsi"/>
                <w:bCs/>
              </w:rPr>
            </w:pPr>
          </w:p>
          <w:p w14:paraId="3C5B872C" w14:textId="17828F66" w:rsidR="00D511F7" w:rsidRPr="006528F7" w:rsidRDefault="00D511F7" w:rsidP="00D511F7">
            <w:pPr>
              <w:rPr>
                <w:rFonts w:cstheme="minorHAnsi"/>
                <w:bCs/>
              </w:rPr>
            </w:pPr>
            <w:r>
              <w:rPr>
                <w:rFonts w:cstheme="minorHAnsi"/>
                <w:bCs/>
              </w:rPr>
              <w:t>(Give 10min to work and remaining time for large group report out).</w:t>
            </w:r>
          </w:p>
        </w:tc>
        <w:tc>
          <w:tcPr>
            <w:tcW w:w="1045" w:type="dxa"/>
          </w:tcPr>
          <w:p w14:paraId="1E5D7196" w14:textId="77777777" w:rsidR="00CB1531" w:rsidRDefault="00CB1531" w:rsidP="00893DA3">
            <w:pPr>
              <w:rPr>
                <w:rFonts w:cstheme="minorHAnsi"/>
              </w:rPr>
            </w:pPr>
          </w:p>
        </w:tc>
      </w:tr>
      <w:tr w:rsidR="00D511F7" w14:paraId="7BAE877E" w14:textId="77777777" w:rsidTr="00492C0F">
        <w:tc>
          <w:tcPr>
            <w:tcW w:w="871" w:type="dxa"/>
          </w:tcPr>
          <w:p w14:paraId="4305FD93" w14:textId="0737EDFD" w:rsidR="00D511F7" w:rsidRDefault="00D511F7" w:rsidP="00893DA3">
            <w:pPr>
              <w:rPr>
                <w:rFonts w:cstheme="minorHAnsi"/>
              </w:rPr>
            </w:pPr>
            <w:r>
              <w:rPr>
                <w:rFonts w:cstheme="minorHAnsi"/>
              </w:rPr>
              <w:t>1</w:t>
            </w:r>
            <w:r w:rsidR="000E4EEB">
              <w:rPr>
                <w:rFonts w:cstheme="minorHAnsi"/>
              </w:rPr>
              <w:t>5</w:t>
            </w:r>
            <w:r w:rsidR="008C2B96">
              <w:rPr>
                <w:rFonts w:cstheme="minorHAnsi"/>
              </w:rPr>
              <w:t xml:space="preserve"> </w:t>
            </w:r>
            <w:r>
              <w:rPr>
                <w:rFonts w:cstheme="minorHAnsi"/>
              </w:rPr>
              <w:t>minutes</w:t>
            </w:r>
            <w:r w:rsidR="00AB7195">
              <w:rPr>
                <w:rFonts w:cstheme="minorHAnsi"/>
              </w:rPr>
              <w:br/>
            </w:r>
            <w:r w:rsidR="00AB7195">
              <w:rPr>
                <w:rFonts w:cstheme="minorHAnsi"/>
              </w:rPr>
              <w:br/>
              <w:t>(9 minutes if not doing pair share due to showing videos at the beginning)</w:t>
            </w:r>
          </w:p>
        </w:tc>
        <w:tc>
          <w:tcPr>
            <w:tcW w:w="1130" w:type="dxa"/>
          </w:tcPr>
          <w:p w14:paraId="57DDD34E" w14:textId="0A1FAD83" w:rsidR="00D511F7" w:rsidRDefault="00D511F7" w:rsidP="00F142CF">
            <w:pPr>
              <w:rPr>
                <w:rFonts w:cstheme="minorHAnsi"/>
              </w:rPr>
            </w:pPr>
            <w:r>
              <w:rPr>
                <w:rFonts w:cstheme="minorHAnsi"/>
              </w:rPr>
              <w:t xml:space="preserve">Individual Article and </w:t>
            </w:r>
            <w:r w:rsidR="008C2B96">
              <w:rPr>
                <w:rFonts w:cstheme="minorHAnsi"/>
              </w:rPr>
              <w:t>Pair Share</w:t>
            </w:r>
          </w:p>
        </w:tc>
        <w:tc>
          <w:tcPr>
            <w:tcW w:w="10192" w:type="dxa"/>
          </w:tcPr>
          <w:p w14:paraId="1AA645AB" w14:textId="1A66C774" w:rsidR="00D511F7" w:rsidRDefault="00D511F7" w:rsidP="006528F7">
            <w:pPr>
              <w:rPr>
                <w:rFonts w:cstheme="minorHAnsi"/>
                <w:bCs/>
              </w:rPr>
            </w:pPr>
            <w:r>
              <w:rPr>
                <w:rFonts w:cstheme="minorHAnsi"/>
                <w:bCs/>
              </w:rPr>
              <w:t>Show slide 1</w:t>
            </w:r>
            <w:r w:rsidR="001D690F">
              <w:rPr>
                <w:rFonts w:cstheme="minorHAnsi"/>
                <w:bCs/>
              </w:rPr>
              <w:t>2</w:t>
            </w:r>
            <w:r>
              <w:rPr>
                <w:rFonts w:cstheme="minorHAnsi"/>
                <w:bCs/>
              </w:rPr>
              <w:t xml:space="preserve">, with QR code to article or share link.  Ask all to read this article.  It will likely take about 10 minutes. Ask the learners to signal you in some way (raise hand or turn screen back on if virtual; come to front of room if live) when they are done.  </w:t>
            </w:r>
          </w:p>
          <w:p w14:paraId="5393D416" w14:textId="77777777" w:rsidR="008C2B96" w:rsidRDefault="008C2B96" w:rsidP="006528F7">
            <w:pPr>
              <w:rPr>
                <w:rFonts w:cstheme="minorHAnsi"/>
                <w:bCs/>
              </w:rPr>
            </w:pPr>
          </w:p>
          <w:p w14:paraId="4D7FC667" w14:textId="2E1A41FD" w:rsidR="008C2B96" w:rsidRDefault="008C2B96" w:rsidP="006528F7">
            <w:pPr>
              <w:rPr>
                <w:rFonts w:cstheme="minorHAnsi"/>
                <w:bCs/>
              </w:rPr>
            </w:pPr>
            <w:r>
              <w:rPr>
                <w:rFonts w:cstheme="minorHAnsi"/>
                <w:bCs/>
              </w:rPr>
              <w:t>Once everyone has started reading, flip to SLIDE 1</w:t>
            </w:r>
            <w:r w:rsidR="00BE686D">
              <w:rPr>
                <w:rFonts w:cstheme="minorHAnsi"/>
                <w:bCs/>
              </w:rPr>
              <w:t>3</w:t>
            </w:r>
            <w:r>
              <w:rPr>
                <w:rFonts w:cstheme="minorHAnsi"/>
                <w:bCs/>
              </w:rPr>
              <w:t>.  As learners finish, pair them off in the order they are done to do the pair share.</w:t>
            </w:r>
          </w:p>
          <w:p w14:paraId="10DBC355" w14:textId="77777777" w:rsidR="008C2B96" w:rsidRDefault="008C2B96" w:rsidP="006528F7">
            <w:pPr>
              <w:rPr>
                <w:rFonts w:cstheme="minorHAnsi"/>
                <w:bCs/>
              </w:rPr>
            </w:pPr>
          </w:p>
          <w:p w14:paraId="74004E8B" w14:textId="36A5F00D" w:rsidR="008C2B96" w:rsidRPr="008C2B96" w:rsidRDefault="008C2B96" w:rsidP="006528F7">
            <w:pPr>
              <w:rPr>
                <w:rFonts w:cstheme="minorHAnsi"/>
                <w:bCs/>
              </w:rPr>
            </w:pPr>
            <w:r w:rsidRPr="008C2B96">
              <w:rPr>
                <w:rFonts w:cstheme="minorHAnsi"/>
                <w:bCs/>
                <w:i/>
              </w:rPr>
              <w:t>**If you are running out of time, skip the pair share and go to the “Accountability” (Slide 1</w:t>
            </w:r>
            <w:r w:rsidR="001D690F">
              <w:rPr>
                <w:rFonts w:cstheme="minorHAnsi"/>
                <w:bCs/>
                <w:i/>
              </w:rPr>
              <w:t>4</w:t>
            </w:r>
            <w:r w:rsidRPr="008C2B96">
              <w:rPr>
                <w:rFonts w:cstheme="minorHAnsi"/>
                <w:bCs/>
                <w:i/>
              </w:rPr>
              <w:t xml:space="preserve">) </w:t>
            </w:r>
            <w:proofErr w:type="spellStart"/>
            <w:r w:rsidRPr="008C2B96">
              <w:rPr>
                <w:rFonts w:cstheme="minorHAnsi"/>
                <w:bCs/>
                <w:i/>
              </w:rPr>
              <w:t>FutureMe</w:t>
            </w:r>
            <w:proofErr w:type="spellEnd"/>
            <w:r w:rsidRPr="008C2B96">
              <w:rPr>
                <w:rFonts w:cstheme="minorHAnsi"/>
                <w:bCs/>
                <w:i/>
              </w:rPr>
              <w:t xml:space="preserve"> assignment</w:t>
            </w:r>
          </w:p>
        </w:tc>
        <w:tc>
          <w:tcPr>
            <w:tcW w:w="1045" w:type="dxa"/>
          </w:tcPr>
          <w:p w14:paraId="4AD22A53" w14:textId="77777777" w:rsidR="00D511F7" w:rsidRDefault="00D511F7" w:rsidP="00893DA3">
            <w:pPr>
              <w:rPr>
                <w:rFonts w:cstheme="minorHAnsi"/>
              </w:rPr>
            </w:pPr>
          </w:p>
        </w:tc>
      </w:tr>
      <w:tr w:rsidR="008C2B96" w14:paraId="6ED238B0" w14:textId="77777777" w:rsidTr="00492C0F">
        <w:tc>
          <w:tcPr>
            <w:tcW w:w="871" w:type="dxa"/>
          </w:tcPr>
          <w:p w14:paraId="4186809A" w14:textId="050EE968" w:rsidR="008C2B96" w:rsidRDefault="000E4EEB" w:rsidP="00893DA3">
            <w:pPr>
              <w:rPr>
                <w:rFonts w:cstheme="minorHAnsi"/>
              </w:rPr>
            </w:pPr>
            <w:r>
              <w:rPr>
                <w:rFonts w:cstheme="minorHAnsi"/>
              </w:rPr>
              <w:t>5 min</w:t>
            </w:r>
          </w:p>
        </w:tc>
        <w:tc>
          <w:tcPr>
            <w:tcW w:w="1130" w:type="dxa"/>
          </w:tcPr>
          <w:p w14:paraId="60006205" w14:textId="01F1659E" w:rsidR="008C2B96" w:rsidRDefault="000E4EEB" w:rsidP="00F142CF">
            <w:pPr>
              <w:rPr>
                <w:rFonts w:cstheme="minorHAnsi"/>
              </w:rPr>
            </w:pPr>
            <w:r>
              <w:rPr>
                <w:rFonts w:cstheme="minorHAnsi"/>
              </w:rPr>
              <w:t>Future Me</w:t>
            </w:r>
          </w:p>
        </w:tc>
        <w:tc>
          <w:tcPr>
            <w:tcW w:w="10192" w:type="dxa"/>
          </w:tcPr>
          <w:p w14:paraId="5684FAA8" w14:textId="15EA9CAC" w:rsidR="008C2B96" w:rsidRDefault="000E4EEB" w:rsidP="006528F7">
            <w:pPr>
              <w:rPr>
                <w:rFonts w:cstheme="minorHAnsi"/>
                <w:bCs/>
              </w:rPr>
            </w:pPr>
            <w:r>
              <w:rPr>
                <w:rFonts w:cstheme="minorHAnsi"/>
                <w:bCs/>
              </w:rPr>
              <w:t>Show Slide 1</w:t>
            </w:r>
            <w:r w:rsidR="00BE686D">
              <w:rPr>
                <w:rFonts w:cstheme="minorHAnsi"/>
                <w:bCs/>
              </w:rPr>
              <w:t>4</w:t>
            </w:r>
          </w:p>
          <w:p w14:paraId="12E12891" w14:textId="62DDFDF1" w:rsidR="00DF7CDC" w:rsidRDefault="00DF7CDC" w:rsidP="006528F7">
            <w:pPr>
              <w:rPr>
                <w:rFonts w:cstheme="minorHAnsi"/>
                <w:bCs/>
              </w:rPr>
            </w:pPr>
          </w:p>
          <w:p w14:paraId="7963FA63" w14:textId="4E4AC8CC" w:rsidR="00DF7CDC" w:rsidRDefault="00DF7CDC" w:rsidP="006528F7">
            <w:pPr>
              <w:rPr>
                <w:rFonts w:cstheme="minorHAnsi"/>
                <w:bCs/>
              </w:rPr>
            </w:pPr>
            <w:proofErr w:type="spellStart"/>
            <w:r>
              <w:rPr>
                <w:rFonts w:cstheme="minorHAnsi"/>
                <w:bCs/>
              </w:rPr>
              <w:t>FutureMe</w:t>
            </w:r>
            <w:proofErr w:type="spellEnd"/>
            <w:r>
              <w:rPr>
                <w:rFonts w:cstheme="minorHAnsi"/>
                <w:bCs/>
              </w:rPr>
              <w:t xml:space="preserve"> is a website that allows individuals to send themselves (free) emails in the future.  We will use this today to create self-accountability.  Go to the </w:t>
            </w:r>
            <w:proofErr w:type="spellStart"/>
            <w:r>
              <w:rPr>
                <w:rFonts w:cstheme="minorHAnsi"/>
                <w:bCs/>
              </w:rPr>
              <w:t>FutureMe</w:t>
            </w:r>
            <w:proofErr w:type="spellEnd"/>
            <w:r>
              <w:rPr>
                <w:rFonts w:cstheme="minorHAnsi"/>
                <w:bCs/>
              </w:rPr>
              <w:t xml:space="preserve"> site (link or QR code on next page) and write a letter to yourself dated for 6 months in the future.  Answer these questions:</w:t>
            </w:r>
          </w:p>
          <w:p w14:paraId="416A1136" w14:textId="1D231A0A" w:rsidR="00DF7CDC" w:rsidRDefault="00DF7CDC" w:rsidP="006528F7">
            <w:pPr>
              <w:rPr>
                <w:rFonts w:cstheme="minorHAnsi"/>
                <w:bCs/>
              </w:rPr>
            </w:pPr>
          </w:p>
          <w:p w14:paraId="5BDF7422" w14:textId="77777777" w:rsidR="00483645" w:rsidRPr="00DF7CDC" w:rsidRDefault="00EF6AB0" w:rsidP="00DF7CDC">
            <w:pPr>
              <w:numPr>
                <w:ilvl w:val="0"/>
                <w:numId w:val="37"/>
              </w:numPr>
              <w:rPr>
                <w:rFonts w:cstheme="minorHAnsi"/>
                <w:bCs/>
              </w:rPr>
            </w:pPr>
            <w:r w:rsidRPr="00DF7CDC">
              <w:rPr>
                <w:rFonts w:cstheme="minorHAnsi"/>
                <w:bCs/>
              </w:rPr>
              <w:t xml:space="preserve">What do you still want to know more about regarding the history of racism? </w:t>
            </w:r>
          </w:p>
          <w:p w14:paraId="26771E49" w14:textId="77777777" w:rsidR="00483645" w:rsidRPr="00DF7CDC" w:rsidRDefault="00EF6AB0" w:rsidP="00DF7CDC">
            <w:pPr>
              <w:numPr>
                <w:ilvl w:val="0"/>
                <w:numId w:val="37"/>
              </w:numPr>
              <w:rPr>
                <w:rFonts w:cstheme="minorHAnsi"/>
                <w:bCs/>
              </w:rPr>
            </w:pPr>
            <w:r w:rsidRPr="00DF7CDC">
              <w:rPr>
                <w:rFonts w:cstheme="minorHAnsi"/>
                <w:bCs/>
              </w:rPr>
              <w:t>What other areas of identity-based oppression do you need/want to learn more about?</w:t>
            </w:r>
          </w:p>
          <w:p w14:paraId="42D19981" w14:textId="77777777" w:rsidR="00483645" w:rsidRPr="00DF7CDC" w:rsidRDefault="00EF6AB0" w:rsidP="00DF7CDC">
            <w:pPr>
              <w:numPr>
                <w:ilvl w:val="0"/>
                <w:numId w:val="37"/>
              </w:numPr>
              <w:rPr>
                <w:rFonts w:cstheme="minorHAnsi"/>
                <w:bCs/>
              </w:rPr>
            </w:pPr>
            <w:r w:rsidRPr="00DF7CDC">
              <w:rPr>
                <w:rFonts w:cstheme="minorHAnsi"/>
                <w:bCs/>
              </w:rPr>
              <w:t>How &amp; when will you seek out this learning?</w:t>
            </w:r>
          </w:p>
          <w:p w14:paraId="66AAA7CE" w14:textId="5AF9BFD9" w:rsidR="00DF7CDC" w:rsidRDefault="00DF7CDC" w:rsidP="006528F7">
            <w:pPr>
              <w:rPr>
                <w:rFonts w:cstheme="minorHAnsi"/>
                <w:bCs/>
              </w:rPr>
            </w:pPr>
          </w:p>
          <w:p w14:paraId="3A41C378" w14:textId="16645C18" w:rsidR="00DF7CDC" w:rsidRDefault="00DF7CDC" w:rsidP="006528F7">
            <w:pPr>
              <w:rPr>
                <w:rFonts w:cstheme="minorHAnsi"/>
                <w:bCs/>
              </w:rPr>
            </w:pPr>
            <w:r>
              <w:rPr>
                <w:rFonts w:cstheme="minorHAnsi"/>
                <w:bCs/>
              </w:rPr>
              <w:lastRenderedPageBreak/>
              <w:t>In 6 months, you will get this email as a reminder of what you are hoping/planning to do and an opportunity for self-accountability.  How does 6-months-in-the-future-you feel about the goals current you set today?   This is completely anonymous—I will never see these emails.</w:t>
            </w:r>
          </w:p>
          <w:p w14:paraId="3E04F2E0" w14:textId="77777777" w:rsidR="000E4EEB" w:rsidRDefault="000E4EEB" w:rsidP="006528F7">
            <w:pPr>
              <w:rPr>
                <w:rFonts w:cstheme="minorHAnsi"/>
                <w:bCs/>
              </w:rPr>
            </w:pPr>
          </w:p>
          <w:p w14:paraId="09BD3E00" w14:textId="68B3A9C6" w:rsidR="000E4EEB" w:rsidRDefault="000E4EEB" w:rsidP="006528F7">
            <w:pPr>
              <w:rPr>
                <w:rFonts w:cstheme="minorHAnsi"/>
                <w:bCs/>
              </w:rPr>
            </w:pPr>
            <w:r>
              <w:rPr>
                <w:rFonts w:cstheme="minorHAnsi"/>
                <w:bCs/>
              </w:rPr>
              <w:t>Share link.</w:t>
            </w:r>
          </w:p>
        </w:tc>
        <w:tc>
          <w:tcPr>
            <w:tcW w:w="1045" w:type="dxa"/>
          </w:tcPr>
          <w:p w14:paraId="3C0033DB" w14:textId="77777777" w:rsidR="008C2B96" w:rsidRDefault="008C2B96" w:rsidP="00893DA3">
            <w:pPr>
              <w:rPr>
                <w:rFonts w:cstheme="minorHAnsi"/>
              </w:rPr>
            </w:pPr>
          </w:p>
        </w:tc>
      </w:tr>
    </w:tbl>
    <w:p w14:paraId="1D45EA5D" w14:textId="77777777" w:rsidR="00480930" w:rsidRDefault="00480930" w:rsidP="00480930">
      <w:pPr>
        <w:pStyle w:val="ListParagraph"/>
      </w:pPr>
    </w:p>
    <w:p w14:paraId="1E3CAABC" w14:textId="77777777" w:rsidR="00B14FEA" w:rsidRDefault="00B14FEA" w:rsidP="00B14FEA"/>
    <w:p w14:paraId="186EA393"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282"/>
    <w:multiLevelType w:val="hybridMultilevel"/>
    <w:tmpl w:val="AE60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D0457"/>
    <w:multiLevelType w:val="hybridMultilevel"/>
    <w:tmpl w:val="E64A2478"/>
    <w:lvl w:ilvl="0" w:tplc="59466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70632"/>
    <w:multiLevelType w:val="hybridMultilevel"/>
    <w:tmpl w:val="BF082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200840"/>
    <w:multiLevelType w:val="hybridMultilevel"/>
    <w:tmpl w:val="5C92ADA6"/>
    <w:lvl w:ilvl="0" w:tplc="4C943982">
      <w:start w:val="1"/>
      <w:numFmt w:val="bullet"/>
      <w:lvlText w:val="•"/>
      <w:lvlJc w:val="left"/>
      <w:pPr>
        <w:tabs>
          <w:tab w:val="num" w:pos="360"/>
        </w:tabs>
        <w:ind w:left="360" w:hanging="360"/>
      </w:pPr>
      <w:rPr>
        <w:rFonts w:ascii="Arial" w:hAnsi="Arial" w:hint="default"/>
      </w:rPr>
    </w:lvl>
    <w:lvl w:ilvl="1" w:tplc="940C2B68">
      <w:start w:val="270"/>
      <w:numFmt w:val="bullet"/>
      <w:lvlText w:val="•"/>
      <w:lvlJc w:val="left"/>
      <w:pPr>
        <w:tabs>
          <w:tab w:val="num" w:pos="1080"/>
        </w:tabs>
        <w:ind w:left="1080" w:hanging="360"/>
      </w:pPr>
      <w:rPr>
        <w:rFonts w:ascii="Arial" w:hAnsi="Arial" w:hint="default"/>
      </w:rPr>
    </w:lvl>
    <w:lvl w:ilvl="2" w:tplc="BCC432A6" w:tentative="1">
      <w:start w:val="1"/>
      <w:numFmt w:val="bullet"/>
      <w:lvlText w:val="•"/>
      <w:lvlJc w:val="left"/>
      <w:pPr>
        <w:tabs>
          <w:tab w:val="num" w:pos="1800"/>
        </w:tabs>
        <w:ind w:left="1800" w:hanging="360"/>
      </w:pPr>
      <w:rPr>
        <w:rFonts w:ascii="Arial" w:hAnsi="Arial" w:hint="default"/>
      </w:rPr>
    </w:lvl>
    <w:lvl w:ilvl="3" w:tplc="706EB602" w:tentative="1">
      <w:start w:val="1"/>
      <w:numFmt w:val="bullet"/>
      <w:lvlText w:val="•"/>
      <w:lvlJc w:val="left"/>
      <w:pPr>
        <w:tabs>
          <w:tab w:val="num" w:pos="2520"/>
        </w:tabs>
        <w:ind w:left="2520" w:hanging="360"/>
      </w:pPr>
      <w:rPr>
        <w:rFonts w:ascii="Arial" w:hAnsi="Arial" w:hint="default"/>
      </w:rPr>
    </w:lvl>
    <w:lvl w:ilvl="4" w:tplc="DCC0737C" w:tentative="1">
      <w:start w:val="1"/>
      <w:numFmt w:val="bullet"/>
      <w:lvlText w:val="•"/>
      <w:lvlJc w:val="left"/>
      <w:pPr>
        <w:tabs>
          <w:tab w:val="num" w:pos="3240"/>
        </w:tabs>
        <w:ind w:left="3240" w:hanging="360"/>
      </w:pPr>
      <w:rPr>
        <w:rFonts w:ascii="Arial" w:hAnsi="Arial" w:hint="default"/>
      </w:rPr>
    </w:lvl>
    <w:lvl w:ilvl="5" w:tplc="BF3A97A8" w:tentative="1">
      <w:start w:val="1"/>
      <w:numFmt w:val="bullet"/>
      <w:lvlText w:val="•"/>
      <w:lvlJc w:val="left"/>
      <w:pPr>
        <w:tabs>
          <w:tab w:val="num" w:pos="3960"/>
        </w:tabs>
        <w:ind w:left="3960" w:hanging="360"/>
      </w:pPr>
      <w:rPr>
        <w:rFonts w:ascii="Arial" w:hAnsi="Arial" w:hint="default"/>
      </w:rPr>
    </w:lvl>
    <w:lvl w:ilvl="6" w:tplc="81647368" w:tentative="1">
      <w:start w:val="1"/>
      <w:numFmt w:val="bullet"/>
      <w:lvlText w:val="•"/>
      <w:lvlJc w:val="left"/>
      <w:pPr>
        <w:tabs>
          <w:tab w:val="num" w:pos="4680"/>
        </w:tabs>
        <w:ind w:left="4680" w:hanging="360"/>
      </w:pPr>
      <w:rPr>
        <w:rFonts w:ascii="Arial" w:hAnsi="Arial" w:hint="default"/>
      </w:rPr>
    </w:lvl>
    <w:lvl w:ilvl="7" w:tplc="E1228B38" w:tentative="1">
      <w:start w:val="1"/>
      <w:numFmt w:val="bullet"/>
      <w:lvlText w:val="•"/>
      <w:lvlJc w:val="left"/>
      <w:pPr>
        <w:tabs>
          <w:tab w:val="num" w:pos="5400"/>
        </w:tabs>
        <w:ind w:left="5400" w:hanging="360"/>
      </w:pPr>
      <w:rPr>
        <w:rFonts w:ascii="Arial" w:hAnsi="Arial" w:hint="default"/>
      </w:rPr>
    </w:lvl>
    <w:lvl w:ilvl="8" w:tplc="4CD02FF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5E71C0"/>
    <w:multiLevelType w:val="hybridMultilevel"/>
    <w:tmpl w:val="52421136"/>
    <w:lvl w:ilvl="0" w:tplc="95C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6E5ED2"/>
    <w:multiLevelType w:val="hybridMultilevel"/>
    <w:tmpl w:val="B2E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B878AB"/>
    <w:multiLevelType w:val="hybridMultilevel"/>
    <w:tmpl w:val="E08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F61913"/>
    <w:multiLevelType w:val="hybridMultilevel"/>
    <w:tmpl w:val="4E6E2FDE"/>
    <w:lvl w:ilvl="0" w:tplc="CBA07760">
      <w:start w:val="1"/>
      <w:numFmt w:val="bullet"/>
      <w:lvlText w:val="•"/>
      <w:lvlJc w:val="left"/>
      <w:pPr>
        <w:tabs>
          <w:tab w:val="num" w:pos="720"/>
        </w:tabs>
        <w:ind w:left="720" w:hanging="360"/>
      </w:pPr>
      <w:rPr>
        <w:rFonts w:ascii="Arial" w:hAnsi="Arial" w:hint="default"/>
      </w:rPr>
    </w:lvl>
    <w:lvl w:ilvl="1" w:tplc="10C0F7FC" w:tentative="1">
      <w:start w:val="1"/>
      <w:numFmt w:val="bullet"/>
      <w:lvlText w:val="•"/>
      <w:lvlJc w:val="left"/>
      <w:pPr>
        <w:tabs>
          <w:tab w:val="num" w:pos="1440"/>
        </w:tabs>
        <w:ind w:left="1440" w:hanging="360"/>
      </w:pPr>
      <w:rPr>
        <w:rFonts w:ascii="Arial" w:hAnsi="Arial" w:hint="default"/>
      </w:rPr>
    </w:lvl>
    <w:lvl w:ilvl="2" w:tplc="FFA05BAC" w:tentative="1">
      <w:start w:val="1"/>
      <w:numFmt w:val="bullet"/>
      <w:lvlText w:val="•"/>
      <w:lvlJc w:val="left"/>
      <w:pPr>
        <w:tabs>
          <w:tab w:val="num" w:pos="2160"/>
        </w:tabs>
        <w:ind w:left="2160" w:hanging="360"/>
      </w:pPr>
      <w:rPr>
        <w:rFonts w:ascii="Arial" w:hAnsi="Arial" w:hint="default"/>
      </w:rPr>
    </w:lvl>
    <w:lvl w:ilvl="3" w:tplc="4856A056" w:tentative="1">
      <w:start w:val="1"/>
      <w:numFmt w:val="bullet"/>
      <w:lvlText w:val="•"/>
      <w:lvlJc w:val="left"/>
      <w:pPr>
        <w:tabs>
          <w:tab w:val="num" w:pos="2880"/>
        </w:tabs>
        <w:ind w:left="2880" w:hanging="360"/>
      </w:pPr>
      <w:rPr>
        <w:rFonts w:ascii="Arial" w:hAnsi="Arial" w:hint="default"/>
      </w:rPr>
    </w:lvl>
    <w:lvl w:ilvl="4" w:tplc="90849314" w:tentative="1">
      <w:start w:val="1"/>
      <w:numFmt w:val="bullet"/>
      <w:lvlText w:val="•"/>
      <w:lvlJc w:val="left"/>
      <w:pPr>
        <w:tabs>
          <w:tab w:val="num" w:pos="3600"/>
        </w:tabs>
        <w:ind w:left="3600" w:hanging="360"/>
      </w:pPr>
      <w:rPr>
        <w:rFonts w:ascii="Arial" w:hAnsi="Arial" w:hint="default"/>
      </w:rPr>
    </w:lvl>
    <w:lvl w:ilvl="5" w:tplc="F4EA774A" w:tentative="1">
      <w:start w:val="1"/>
      <w:numFmt w:val="bullet"/>
      <w:lvlText w:val="•"/>
      <w:lvlJc w:val="left"/>
      <w:pPr>
        <w:tabs>
          <w:tab w:val="num" w:pos="4320"/>
        </w:tabs>
        <w:ind w:left="4320" w:hanging="360"/>
      </w:pPr>
      <w:rPr>
        <w:rFonts w:ascii="Arial" w:hAnsi="Arial" w:hint="default"/>
      </w:rPr>
    </w:lvl>
    <w:lvl w:ilvl="6" w:tplc="B0869DEE" w:tentative="1">
      <w:start w:val="1"/>
      <w:numFmt w:val="bullet"/>
      <w:lvlText w:val="•"/>
      <w:lvlJc w:val="left"/>
      <w:pPr>
        <w:tabs>
          <w:tab w:val="num" w:pos="5040"/>
        </w:tabs>
        <w:ind w:left="5040" w:hanging="360"/>
      </w:pPr>
      <w:rPr>
        <w:rFonts w:ascii="Arial" w:hAnsi="Arial" w:hint="default"/>
      </w:rPr>
    </w:lvl>
    <w:lvl w:ilvl="7" w:tplc="4510D8DC" w:tentative="1">
      <w:start w:val="1"/>
      <w:numFmt w:val="bullet"/>
      <w:lvlText w:val="•"/>
      <w:lvlJc w:val="left"/>
      <w:pPr>
        <w:tabs>
          <w:tab w:val="num" w:pos="5760"/>
        </w:tabs>
        <w:ind w:left="5760" w:hanging="360"/>
      </w:pPr>
      <w:rPr>
        <w:rFonts w:ascii="Arial" w:hAnsi="Arial" w:hint="default"/>
      </w:rPr>
    </w:lvl>
    <w:lvl w:ilvl="8" w:tplc="1A686F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25976"/>
    <w:multiLevelType w:val="hybridMultilevel"/>
    <w:tmpl w:val="BD5607F4"/>
    <w:lvl w:ilvl="0" w:tplc="98F67CC0">
      <w:start w:val="1"/>
      <w:numFmt w:val="bullet"/>
      <w:lvlText w:val="•"/>
      <w:lvlJc w:val="left"/>
      <w:pPr>
        <w:tabs>
          <w:tab w:val="num" w:pos="720"/>
        </w:tabs>
        <w:ind w:left="720" w:hanging="360"/>
      </w:pPr>
      <w:rPr>
        <w:rFonts w:ascii="Arial" w:hAnsi="Arial" w:hint="default"/>
      </w:rPr>
    </w:lvl>
    <w:lvl w:ilvl="1" w:tplc="645C9CA8" w:tentative="1">
      <w:start w:val="1"/>
      <w:numFmt w:val="bullet"/>
      <w:lvlText w:val="•"/>
      <w:lvlJc w:val="left"/>
      <w:pPr>
        <w:tabs>
          <w:tab w:val="num" w:pos="1440"/>
        </w:tabs>
        <w:ind w:left="1440" w:hanging="360"/>
      </w:pPr>
      <w:rPr>
        <w:rFonts w:ascii="Arial" w:hAnsi="Arial" w:hint="default"/>
      </w:rPr>
    </w:lvl>
    <w:lvl w:ilvl="2" w:tplc="6226A4AC" w:tentative="1">
      <w:start w:val="1"/>
      <w:numFmt w:val="bullet"/>
      <w:lvlText w:val="•"/>
      <w:lvlJc w:val="left"/>
      <w:pPr>
        <w:tabs>
          <w:tab w:val="num" w:pos="2160"/>
        </w:tabs>
        <w:ind w:left="2160" w:hanging="360"/>
      </w:pPr>
      <w:rPr>
        <w:rFonts w:ascii="Arial" w:hAnsi="Arial" w:hint="default"/>
      </w:rPr>
    </w:lvl>
    <w:lvl w:ilvl="3" w:tplc="CC625534" w:tentative="1">
      <w:start w:val="1"/>
      <w:numFmt w:val="bullet"/>
      <w:lvlText w:val="•"/>
      <w:lvlJc w:val="left"/>
      <w:pPr>
        <w:tabs>
          <w:tab w:val="num" w:pos="2880"/>
        </w:tabs>
        <w:ind w:left="2880" w:hanging="360"/>
      </w:pPr>
      <w:rPr>
        <w:rFonts w:ascii="Arial" w:hAnsi="Arial" w:hint="default"/>
      </w:rPr>
    </w:lvl>
    <w:lvl w:ilvl="4" w:tplc="35B6E6C2" w:tentative="1">
      <w:start w:val="1"/>
      <w:numFmt w:val="bullet"/>
      <w:lvlText w:val="•"/>
      <w:lvlJc w:val="left"/>
      <w:pPr>
        <w:tabs>
          <w:tab w:val="num" w:pos="3600"/>
        </w:tabs>
        <w:ind w:left="3600" w:hanging="360"/>
      </w:pPr>
      <w:rPr>
        <w:rFonts w:ascii="Arial" w:hAnsi="Arial" w:hint="default"/>
      </w:rPr>
    </w:lvl>
    <w:lvl w:ilvl="5" w:tplc="5FB61EBE" w:tentative="1">
      <w:start w:val="1"/>
      <w:numFmt w:val="bullet"/>
      <w:lvlText w:val="•"/>
      <w:lvlJc w:val="left"/>
      <w:pPr>
        <w:tabs>
          <w:tab w:val="num" w:pos="4320"/>
        </w:tabs>
        <w:ind w:left="4320" w:hanging="360"/>
      </w:pPr>
      <w:rPr>
        <w:rFonts w:ascii="Arial" w:hAnsi="Arial" w:hint="default"/>
      </w:rPr>
    </w:lvl>
    <w:lvl w:ilvl="6" w:tplc="9F5C34F0" w:tentative="1">
      <w:start w:val="1"/>
      <w:numFmt w:val="bullet"/>
      <w:lvlText w:val="•"/>
      <w:lvlJc w:val="left"/>
      <w:pPr>
        <w:tabs>
          <w:tab w:val="num" w:pos="5040"/>
        </w:tabs>
        <w:ind w:left="5040" w:hanging="360"/>
      </w:pPr>
      <w:rPr>
        <w:rFonts w:ascii="Arial" w:hAnsi="Arial" w:hint="default"/>
      </w:rPr>
    </w:lvl>
    <w:lvl w:ilvl="7" w:tplc="6674DF70" w:tentative="1">
      <w:start w:val="1"/>
      <w:numFmt w:val="bullet"/>
      <w:lvlText w:val="•"/>
      <w:lvlJc w:val="left"/>
      <w:pPr>
        <w:tabs>
          <w:tab w:val="num" w:pos="5760"/>
        </w:tabs>
        <w:ind w:left="5760" w:hanging="360"/>
      </w:pPr>
      <w:rPr>
        <w:rFonts w:ascii="Arial" w:hAnsi="Arial" w:hint="default"/>
      </w:rPr>
    </w:lvl>
    <w:lvl w:ilvl="8" w:tplc="583091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C84432"/>
    <w:multiLevelType w:val="hybridMultilevel"/>
    <w:tmpl w:val="8AA8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003F1A"/>
    <w:multiLevelType w:val="hybridMultilevel"/>
    <w:tmpl w:val="0E2E64F0"/>
    <w:lvl w:ilvl="0" w:tplc="AB2A0666">
      <w:start w:val="1"/>
      <w:numFmt w:val="bullet"/>
      <w:lvlText w:val="•"/>
      <w:lvlJc w:val="left"/>
      <w:pPr>
        <w:tabs>
          <w:tab w:val="num" w:pos="720"/>
        </w:tabs>
        <w:ind w:left="720" w:hanging="360"/>
      </w:pPr>
      <w:rPr>
        <w:rFonts w:ascii="Arial" w:hAnsi="Arial" w:hint="default"/>
      </w:rPr>
    </w:lvl>
    <w:lvl w:ilvl="1" w:tplc="B566AF96" w:tentative="1">
      <w:start w:val="1"/>
      <w:numFmt w:val="bullet"/>
      <w:lvlText w:val="•"/>
      <w:lvlJc w:val="left"/>
      <w:pPr>
        <w:tabs>
          <w:tab w:val="num" w:pos="1440"/>
        </w:tabs>
        <w:ind w:left="1440" w:hanging="360"/>
      </w:pPr>
      <w:rPr>
        <w:rFonts w:ascii="Arial" w:hAnsi="Arial" w:hint="default"/>
      </w:rPr>
    </w:lvl>
    <w:lvl w:ilvl="2" w:tplc="949CA82C" w:tentative="1">
      <w:start w:val="1"/>
      <w:numFmt w:val="bullet"/>
      <w:lvlText w:val="•"/>
      <w:lvlJc w:val="left"/>
      <w:pPr>
        <w:tabs>
          <w:tab w:val="num" w:pos="2160"/>
        </w:tabs>
        <w:ind w:left="2160" w:hanging="360"/>
      </w:pPr>
      <w:rPr>
        <w:rFonts w:ascii="Arial" w:hAnsi="Arial" w:hint="default"/>
      </w:rPr>
    </w:lvl>
    <w:lvl w:ilvl="3" w:tplc="4D04E576" w:tentative="1">
      <w:start w:val="1"/>
      <w:numFmt w:val="bullet"/>
      <w:lvlText w:val="•"/>
      <w:lvlJc w:val="left"/>
      <w:pPr>
        <w:tabs>
          <w:tab w:val="num" w:pos="2880"/>
        </w:tabs>
        <w:ind w:left="2880" w:hanging="360"/>
      </w:pPr>
      <w:rPr>
        <w:rFonts w:ascii="Arial" w:hAnsi="Arial" w:hint="default"/>
      </w:rPr>
    </w:lvl>
    <w:lvl w:ilvl="4" w:tplc="6D1A088E" w:tentative="1">
      <w:start w:val="1"/>
      <w:numFmt w:val="bullet"/>
      <w:lvlText w:val="•"/>
      <w:lvlJc w:val="left"/>
      <w:pPr>
        <w:tabs>
          <w:tab w:val="num" w:pos="3600"/>
        </w:tabs>
        <w:ind w:left="3600" w:hanging="360"/>
      </w:pPr>
      <w:rPr>
        <w:rFonts w:ascii="Arial" w:hAnsi="Arial" w:hint="default"/>
      </w:rPr>
    </w:lvl>
    <w:lvl w:ilvl="5" w:tplc="8804A7C8" w:tentative="1">
      <w:start w:val="1"/>
      <w:numFmt w:val="bullet"/>
      <w:lvlText w:val="•"/>
      <w:lvlJc w:val="left"/>
      <w:pPr>
        <w:tabs>
          <w:tab w:val="num" w:pos="4320"/>
        </w:tabs>
        <w:ind w:left="4320" w:hanging="360"/>
      </w:pPr>
      <w:rPr>
        <w:rFonts w:ascii="Arial" w:hAnsi="Arial" w:hint="default"/>
      </w:rPr>
    </w:lvl>
    <w:lvl w:ilvl="6" w:tplc="21DA3040" w:tentative="1">
      <w:start w:val="1"/>
      <w:numFmt w:val="bullet"/>
      <w:lvlText w:val="•"/>
      <w:lvlJc w:val="left"/>
      <w:pPr>
        <w:tabs>
          <w:tab w:val="num" w:pos="5040"/>
        </w:tabs>
        <w:ind w:left="5040" w:hanging="360"/>
      </w:pPr>
      <w:rPr>
        <w:rFonts w:ascii="Arial" w:hAnsi="Arial" w:hint="default"/>
      </w:rPr>
    </w:lvl>
    <w:lvl w:ilvl="7" w:tplc="831EA094" w:tentative="1">
      <w:start w:val="1"/>
      <w:numFmt w:val="bullet"/>
      <w:lvlText w:val="•"/>
      <w:lvlJc w:val="left"/>
      <w:pPr>
        <w:tabs>
          <w:tab w:val="num" w:pos="5760"/>
        </w:tabs>
        <w:ind w:left="5760" w:hanging="360"/>
      </w:pPr>
      <w:rPr>
        <w:rFonts w:ascii="Arial" w:hAnsi="Arial" w:hint="default"/>
      </w:rPr>
    </w:lvl>
    <w:lvl w:ilvl="8" w:tplc="CC845B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9F604A"/>
    <w:multiLevelType w:val="hybridMultilevel"/>
    <w:tmpl w:val="975E7188"/>
    <w:lvl w:ilvl="0" w:tplc="00BA2AC2">
      <w:start w:val="1"/>
      <w:numFmt w:val="bullet"/>
      <w:lvlText w:val="•"/>
      <w:lvlJc w:val="left"/>
      <w:pPr>
        <w:tabs>
          <w:tab w:val="num" w:pos="720"/>
        </w:tabs>
        <w:ind w:left="720" w:hanging="360"/>
      </w:pPr>
      <w:rPr>
        <w:rFonts w:ascii="Arial" w:hAnsi="Arial" w:hint="default"/>
      </w:rPr>
    </w:lvl>
    <w:lvl w:ilvl="1" w:tplc="B9BCFE3E" w:tentative="1">
      <w:start w:val="1"/>
      <w:numFmt w:val="bullet"/>
      <w:lvlText w:val="•"/>
      <w:lvlJc w:val="left"/>
      <w:pPr>
        <w:tabs>
          <w:tab w:val="num" w:pos="1440"/>
        </w:tabs>
        <w:ind w:left="1440" w:hanging="360"/>
      </w:pPr>
      <w:rPr>
        <w:rFonts w:ascii="Arial" w:hAnsi="Arial" w:hint="default"/>
      </w:rPr>
    </w:lvl>
    <w:lvl w:ilvl="2" w:tplc="1CC07110" w:tentative="1">
      <w:start w:val="1"/>
      <w:numFmt w:val="bullet"/>
      <w:lvlText w:val="•"/>
      <w:lvlJc w:val="left"/>
      <w:pPr>
        <w:tabs>
          <w:tab w:val="num" w:pos="2160"/>
        </w:tabs>
        <w:ind w:left="2160" w:hanging="360"/>
      </w:pPr>
      <w:rPr>
        <w:rFonts w:ascii="Arial" w:hAnsi="Arial" w:hint="default"/>
      </w:rPr>
    </w:lvl>
    <w:lvl w:ilvl="3" w:tplc="FCD2A790" w:tentative="1">
      <w:start w:val="1"/>
      <w:numFmt w:val="bullet"/>
      <w:lvlText w:val="•"/>
      <w:lvlJc w:val="left"/>
      <w:pPr>
        <w:tabs>
          <w:tab w:val="num" w:pos="2880"/>
        </w:tabs>
        <w:ind w:left="2880" w:hanging="360"/>
      </w:pPr>
      <w:rPr>
        <w:rFonts w:ascii="Arial" w:hAnsi="Arial" w:hint="default"/>
      </w:rPr>
    </w:lvl>
    <w:lvl w:ilvl="4" w:tplc="EF8EC820" w:tentative="1">
      <w:start w:val="1"/>
      <w:numFmt w:val="bullet"/>
      <w:lvlText w:val="•"/>
      <w:lvlJc w:val="left"/>
      <w:pPr>
        <w:tabs>
          <w:tab w:val="num" w:pos="3600"/>
        </w:tabs>
        <w:ind w:left="3600" w:hanging="360"/>
      </w:pPr>
      <w:rPr>
        <w:rFonts w:ascii="Arial" w:hAnsi="Arial" w:hint="default"/>
      </w:rPr>
    </w:lvl>
    <w:lvl w:ilvl="5" w:tplc="F3C466D6" w:tentative="1">
      <w:start w:val="1"/>
      <w:numFmt w:val="bullet"/>
      <w:lvlText w:val="•"/>
      <w:lvlJc w:val="left"/>
      <w:pPr>
        <w:tabs>
          <w:tab w:val="num" w:pos="4320"/>
        </w:tabs>
        <w:ind w:left="4320" w:hanging="360"/>
      </w:pPr>
      <w:rPr>
        <w:rFonts w:ascii="Arial" w:hAnsi="Arial" w:hint="default"/>
      </w:rPr>
    </w:lvl>
    <w:lvl w:ilvl="6" w:tplc="B4E2B1DA" w:tentative="1">
      <w:start w:val="1"/>
      <w:numFmt w:val="bullet"/>
      <w:lvlText w:val="•"/>
      <w:lvlJc w:val="left"/>
      <w:pPr>
        <w:tabs>
          <w:tab w:val="num" w:pos="5040"/>
        </w:tabs>
        <w:ind w:left="5040" w:hanging="360"/>
      </w:pPr>
      <w:rPr>
        <w:rFonts w:ascii="Arial" w:hAnsi="Arial" w:hint="default"/>
      </w:rPr>
    </w:lvl>
    <w:lvl w:ilvl="7" w:tplc="8160AF78" w:tentative="1">
      <w:start w:val="1"/>
      <w:numFmt w:val="bullet"/>
      <w:lvlText w:val="•"/>
      <w:lvlJc w:val="left"/>
      <w:pPr>
        <w:tabs>
          <w:tab w:val="num" w:pos="5760"/>
        </w:tabs>
        <w:ind w:left="5760" w:hanging="360"/>
      </w:pPr>
      <w:rPr>
        <w:rFonts w:ascii="Arial" w:hAnsi="Arial" w:hint="default"/>
      </w:rPr>
    </w:lvl>
    <w:lvl w:ilvl="8" w:tplc="2B22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63220A"/>
    <w:multiLevelType w:val="hybridMultilevel"/>
    <w:tmpl w:val="FE48B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8554BA"/>
    <w:multiLevelType w:val="hybridMultilevel"/>
    <w:tmpl w:val="4C0CFB66"/>
    <w:lvl w:ilvl="0" w:tplc="1A209002">
      <w:start w:val="1"/>
      <w:numFmt w:val="bullet"/>
      <w:lvlText w:val="•"/>
      <w:lvlJc w:val="left"/>
      <w:pPr>
        <w:tabs>
          <w:tab w:val="num" w:pos="720"/>
        </w:tabs>
        <w:ind w:left="720" w:hanging="360"/>
      </w:pPr>
      <w:rPr>
        <w:rFonts w:ascii="Arial" w:hAnsi="Arial" w:hint="default"/>
      </w:rPr>
    </w:lvl>
    <w:lvl w:ilvl="1" w:tplc="43B87D8E" w:tentative="1">
      <w:start w:val="1"/>
      <w:numFmt w:val="bullet"/>
      <w:lvlText w:val="•"/>
      <w:lvlJc w:val="left"/>
      <w:pPr>
        <w:tabs>
          <w:tab w:val="num" w:pos="1440"/>
        </w:tabs>
        <w:ind w:left="1440" w:hanging="360"/>
      </w:pPr>
      <w:rPr>
        <w:rFonts w:ascii="Arial" w:hAnsi="Arial" w:hint="default"/>
      </w:rPr>
    </w:lvl>
    <w:lvl w:ilvl="2" w:tplc="2034C2FA" w:tentative="1">
      <w:start w:val="1"/>
      <w:numFmt w:val="bullet"/>
      <w:lvlText w:val="•"/>
      <w:lvlJc w:val="left"/>
      <w:pPr>
        <w:tabs>
          <w:tab w:val="num" w:pos="2160"/>
        </w:tabs>
        <w:ind w:left="2160" w:hanging="360"/>
      </w:pPr>
      <w:rPr>
        <w:rFonts w:ascii="Arial" w:hAnsi="Arial" w:hint="default"/>
      </w:rPr>
    </w:lvl>
    <w:lvl w:ilvl="3" w:tplc="A9024FEA" w:tentative="1">
      <w:start w:val="1"/>
      <w:numFmt w:val="bullet"/>
      <w:lvlText w:val="•"/>
      <w:lvlJc w:val="left"/>
      <w:pPr>
        <w:tabs>
          <w:tab w:val="num" w:pos="2880"/>
        </w:tabs>
        <w:ind w:left="2880" w:hanging="360"/>
      </w:pPr>
      <w:rPr>
        <w:rFonts w:ascii="Arial" w:hAnsi="Arial" w:hint="default"/>
      </w:rPr>
    </w:lvl>
    <w:lvl w:ilvl="4" w:tplc="4E5EDE38" w:tentative="1">
      <w:start w:val="1"/>
      <w:numFmt w:val="bullet"/>
      <w:lvlText w:val="•"/>
      <w:lvlJc w:val="left"/>
      <w:pPr>
        <w:tabs>
          <w:tab w:val="num" w:pos="3600"/>
        </w:tabs>
        <w:ind w:left="3600" w:hanging="360"/>
      </w:pPr>
      <w:rPr>
        <w:rFonts w:ascii="Arial" w:hAnsi="Arial" w:hint="default"/>
      </w:rPr>
    </w:lvl>
    <w:lvl w:ilvl="5" w:tplc="B5C27B66" w:tentative="1">
      <w:start w:val="1"/>
      <w:numFmt w:val="bullet"/>
      <w:lvlText w:val="•"/>
      <w:lvlJc w:val="left"/>
      <w:pPr>
        <w:tabs>
          <w:tab w:val="num" w:pos="4320"/>
        </w:tabs>
        <w:ind w:left="4320" w:hanging="360"/>
      </w:pPr>
      <w:rPr>
        <w:rFonts w:ascii="Arial" w:hAnsi="Arial" w:hint="default"/>
      </w:rPr>
    </w:lvl>
    <w:lvl w:ilvl="6" w:tplc="98267C2C" w:tentative="1">
      <w:start w:val="1"/>
      <w:numFmt w:val="bullet"/>
      <w:lvlText w:val="•"/>
      <w:lvlJc w:val="left"/>
      <w:pPr>
        <w:tabs>
          <w:tab w:val="num" w:pos="5040"/>
        </w:tabs>
        <w:ind w:left="5040" w:hanging="360"/>
      </w:pPr>
      <w:rPr>
        <w:rFonts w:ascii="Arial" w:hAnsi="Arial" w:hint="default"/>
      </w:rPr>
    </w:lvl>
    <w:lvl w:ilvl="7" w:tplc="06E01060" w:tentative="1">
      <w:start w:val="1"/>
      <w:numFmt w:val="bullet"/>
      <w:lvlText w:val="•"/>
      <w:lvlJc w:val="left"/>
      <w:pPr>
        <w:tabs>
          <w:tab w:val="num" w:pos="5760"/>
        </w:tabs>
        <w:ind w:left="5760" w:hanging="360"/>
      </w:pPr>
      <w:rPr>
        <w:rFonts w:ascii="Arial" w:hAnsi="Arial" w:hint="default"/>
      </w:rPr>
    </w:lvl>
    <w:lvl w:ilvl="8" w:tplc="7C46122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3B3587"/>
    <w:multiLevelType w:val="hybridMultilevel"/>
    <w:tmpl w:val="7716FEC4"/>
    <w:lvl w:ilvl="0" w:tplc="44A6FC60">
      <w:start w:val="1"/>
      <w:numFmt w:val="bullet"/>
      <w:lvlText w:val="•"/>
      <w:lvlJc w:val="left"/>
      <w:pPr>
        <w:tabs>
          <w:tab w:val="num" w:pos="720"/>
        </w:tabs>
        <w:ind w:left="720" w:hanging="360"/>
      </w:pPr>
      <w:rPr>
        <w:rFonts w:ascii="Arial" w:hAnsi="Arial" w:hint="default"/>
      </w:rPr>
    </w:lvl>
    <w:lvl w:ilvl="1" w:tplc="91C4B180" w:tentative="1">
      <w:start w:val="1"/>
      <w:numFmt w:val="bullet"/>
      <w:lvlText w:val="•"/>
      <w:lvlJc w:val="left"/>
      <w:pPr>
        <w:tabs>
          <w:tab w:val="num" w:pos="1440"/>
        </w:tabs>
        <w:ind w:left="1440" w:hanging="360"/>
      </w:pPr>
      <w:rPr>
        <w:rFonts w:ascii="Arial" w:hAnsi="Arial" w:hint="default"/>
      </w:rPr>
    </w:lvl>
    <w:lvl w:ilvl="2" w:tplc="FE70A7FA" w:tentative="1">
      <w:start w:val="1"/>
      <w:numFmt w:val="bullet"/>
      <w:lvlText w:val="•"/>
      <w:lvlJc w:val="left"/>
      <w:pPr>
        <w:tabs>
          <w:tab w:val="num" w:pos="2160"/>
        </w:tabs>
        <w:ind w:left="2160" w:hanging="360"/>
      </w:pPr>
      <w:rPr>
        <w:rFonts w:ascii="Arial" w:hAnsi="Arial" w:hint="default"/>
      </w:rPr>
    </w:lvl>
    <w:lvl w:ilvl="3" w:tplc="BEEAB194" w:tentative="1">
      <w:start w:val="1"/>
      <w:numFmt w:val="bullet"/>
      <w:lvlText w:val="•"/>
      <w:lvlJc w:val="left"/>
      <w:pPr>
        <w:tabs>
          <w:tab w:val="num" w:pos="2880"/>
        </w:tabs>
        <w:ind w:left="2880" w:hanging="360"/>
      </w:pPr>
      <w:rPr>
        <w:rFonts w:ascii="Arial" w:hAnsi="Arial" w:hint="default"/>
      </w:rPr>
    </w:lvl>
    <w:lvl w:ilvl="4" w:tplc="15189112" w:tentative="1">
      <w:start w:val="1"/>
      <w:numFmt w:val="bullet"/>
      <w:lvlText w:val="•"/>
      <w:lvlJc w:val="left"/>
      <w:pPr>
        <w:tabs>
          <w:tab w:val="num" w:pos="3600"/>
        </w:tabs>
        <w:ind w:left="3600" w:hanging="360"/>
      </w:pPr>
      <w:rPr>
        <w:rFonts w:ascii="Arial" w:hAnsi="Arial" w:hint="default"/>
      </w:rPr>
    </w:lvl>
    <w:lvl w:ilvl="5" w:tplc="C1706218" w:tentative="1">
      <w:start w:val="1"/>
      <w:numFmt w:val="bullet"/>
      <w:lvlText w:val="•"/>
      <w:lvlJc w:val="left"/>
      <w:pPr>
        <w:tabs>
          <w:tab w:val="num" w:pos="4320"/>
        </w:tabs>
        <w:ind w:left="4320" w:hanging="360"/>
      </w:pPr>
      <w:rPr>
        <w:rFonts w:ascii="Arial" w:hAnsi="Arial" w:hint="default"/>
      </w:rPr>
    </w:lvl>
    <w:lvl w:ilvl="6" w:tplc="D0803B76" w:tentative="1">
      <w:start w:val="1"/>
      <w:numFmt w:val="bullet"/>
      <w:lvlText w:val="•"/>
      <w:lvlJc w:val="left"/>
      <w:pPr>
        <w:tabs>
          <w:tab w:val="num" w:pos="5040"/>
        </w:tabs>
        <w:ind w:left="5040" w:hanging="360"/>
      </w:pPr>
      <w:rPr>
        <w:rFonts w:ascii="Arial" w:hAnsi="Arial" w:hint="default"/>
      </w:rPr>
    </w:lvl>
    <w:lvl w:ilvl="7" w:tplc="6DAA8C8A" w:tentative="1">
      <w:start w:val="1"/>
      <w:numFmt w:val="bullet"/>
      <w:lvlText w:val="•"/>
      <w:lvlJc w:val="left"/>
      <w:pPr>
        <w:tabs>
          <w:tab w:val="num" w:pos="5760"/>
        </w:tabs>
        <w:ind w:left="5760" w:hanging="360"/>
      </w:pPr>
      <w:rPr>
        <w:rFonts w:ascii="Arial" w:hAnsi="Arial" w:hint="default"/>
      </w:rPr>
    </w:lvl>
    <w:lvl w:ilvl="8" w:tplc="1026F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597520712">
    <w:abstractNumId w:val="22"/>
  </w:num>
  <w:num w:numId="2" w16cid:durableId="150996220">
    <w:abstractNumId w:val="31"/>
  </w:num>
  <w:num w:numId="3" w16cid:durableId="16013757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6426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841900">
    <w:abstractNumId w:val="19"/>
  </w:num>
  <w:num w:numId="6" w16cid:durableId="1211190985">
    <w:abstractNumId w:val="17"/>
  </w:num>
  <w:num w:numId="7" w16cid:durableId="1650984835">
    <w:abstractNumId w:val="2"/>
  </w:num>
  <w:num w:numId="8" w16cid:durableId="1154491625">
    <w:abstractNumId w:val="8"/>
  </w:num>
  <w:num w:numId="9" w16cid:durableId="1857693070">
    <w:abstractNumId w:val="30"/>
  </w:num>
  <w:num w:numId="10" w16cid:durableId="67575140">
    <w:abstractNumId w:val="7"/>
  </w:num>
  <w:num w:numId="11" w16cid:durableId="314068709">
    <w:abstractNumId w:val="10"/>
  </w:num>
  <w:num w:numId="12" w16cid:durableId="674497997">
    <w:abstractNumId w:val="11"/>
  </w:num>
  <w:num w:numId="13" w16cid:durableId="1557007110">
    <w:abstractNumId w:val="28"/>
  </w:num>
  <w:num w:numId="14" w16cid:durableId="1681277523">
    <w:abstractNumId w:val="24"/>
  </w:num>
  <w:num w:numId="15" w16cid:durableId="1724061001">
    <w:abstractNumId w:val="3"/>
  </w:num>
  <w:num w:numId="16" w16cid:durableId="1785420898">
    <w:abstractNumId w:val="23"/>
  </w:num>
  <w:num w:numId="17" w16cid:durableId="1329406609">
    <w:abstractNumId w:val="1"/>
  </w:num>
  <w:num w:numId="18" w16cid:durableId="1027218761">
    <w:abstractNumId w:val="15"/>
  </w:num>
  <w:num w:numId="19" w16cid:durableId="1436557993">
    <w:abstractNumId w:val="29"/>
  </w:num>
  <w:num w:numId="20" w16cid:durableId="667904262">
    <w:abstractNumId w:val="27"/>
  </w:num>
  <w:num w:numId="21" w16cid:durableId="1913392829">
    <w:abstractNumId w:val="26"/>
  </w:num>
  <w:num w:numId="22" w16cid:durableId="355038548">
    <w:abstractNumId w:val="34"/>
  </w:num>
  <w:num w:numId="23" w16cid:durableId="1339114095">
    <w:abstractNumId w:val="18"/>
  </w:num>
  <w:num w:numId="24" w16cid:durableId="940602626">
    <w:abstractNumId w:val="9"/>
  </w:num>
  <w:num w:numId="25" w16cid:durableId="1773747783">
    <w:abstractNumId w:val="14"/>
  </w:num>
  <w:num w:numId="26" w16cid:durableId="440926828">
    <w:abstractNumId w:val="33"/>
  </w:num>
  <w:num w:numId="27" w16cid:durableId="574126517">
    <w:abstractNumId w:val="32"/>
  </w:num>
  <w:num w:numId="28" w16cid:durableId="570047011">
    <w:abstractNumId w:val="12"/>
  </w:num>
  <w:num w:numId="29" w16cid:durableId="517622556">
    <w:abstractNumId w:val="13"/>
  </w:num>
  <w:num w:numId="30" w16cid:durableId="1740130724">
    <w:abstractNumId w:val="25"/>
  </w:num>
  <w:num w:numId="31" w16cid:durableId="1804426293">
    <w:abstractNumId w:val="5"/>
  </w:num>
  <w:num w:numId="32" w16cid:durableId="1110467397">
    <w:abstractNumId w:val="6"/>
  </w:num>
  <w:num w:numId="33" w16cid:durableId="477039250">
    <w:abstractNumId w:val="0"/>
  </w:num>
  <w:num w:numId="34" w16cid:durableId="284428245">
    <w:abstractNumId w:val="21"/>
  </w:num>
  <w:num w:numId="35" w16cid:durableId="820393094">
    <w:abstractNumId w:val="16"/>
  </w:num>
  <w:num w:numId="36" w16cid:durableId="411048114">
    <w:abstractNumId w:val="4"/>
  </w:num>
  <w:num w:numId="37" w16cid:durableId="5465291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03309"/>
    <w:rsid w:val="00073E41"/>
    <w:rsid w:val="000763E5"/>
    <w:rsid w:val="000C7CE4"/>
    <w:rsid w:val="000E3396"/>
    <w:rsid w:val="000E4EEB"/>
    <w:rsid w:val="00103935"/>
    <w:rsid w:val="00171C31"/>
    <w:rsid w:val="001B481B"/>
    <w:rsid w:val="001B5E86"/>
    <w:rsid w:val="001D690F"/>
    <w:rsid w:val="001D7EBA"/>
    <w:rsid w:val="001E03CC"/>
    <w:rsid w:val="001F11E8"/>
    <w:rsid w:val="001F22C8"/>
    <w:rsid w:val="001F556E"/>
    <w:rsid w:val="002221E6"/>
    <w:rsid w:val="00226287"/>
    <w:rsid w:val="00272C77"/>
    <w:rsid w:val="002D61C8"/>
    <w:rsid w:val="002F18F7"/>
    <w:rsid w:val="0031281F"/>
    <w:rsid w:val="00361728"/>
    <w:rsid w:val="00367F75"/>
    <w:rsid w:val="003800A6"/>
    <w:rsid w:val="003A5B2F"/>
    <w:rsid w:val="003B4886"/>
    <w:rsid w:val="003B4D86"/>
    <w:rsid w:val="003C62D0"/>
    <w:rsid w:val="00442518"/>
    <w:rsid w:val="00446190"/>
    <w:rsid w:val="0045518D"/>
    <w:rsid w:val="00480930"/>
    <w:rsid w:val="00482FC9"/>
    <w:rsid w:val="00483645"/>
    <w:rsid w:val="00492C0F"/>
    <w:rsid w:val="00493B66"/>
    <w:rsid w:val="004C01AF"/>
    <w:rsid w:val="005158ED"/>
    <w:rsid w:val="00520F48"/>
    <w:rsid w:val="005330CC"/>
    <w:rsid w:val="00561929"/>
    <w:rsid w:val="005C0D7F"/>
    <w:rsid w:val="005C3CC9"/>
    <w:rsid w:val="006528F7"/>
    <w:rsid w:val="00672D2E"/>
    <w:rsid w:val="0069511D"/>
    <w:rsid w:val="006B5352"/>
    <w:rsid w:val="006D0C61"/>
    <w:rsid w:val="00727F74"/>
    <w:rsid w:val="007904E4"/>
    <w:rsid w:val="007A071B"/>
    <w:rsid w:val="00837791"/>
    <w:rsid w:val="00842EAE"/>
    <w:rsid w:val="008652F8"/>
    <w:rsid w:val="00891EFF"/>
    <w:rsid w:val="00893DA3"/>
    <w:rsid w:val="008946B9"/>
    <w:rsid w:val="008C2B96"/>
    <w:rsid w:val="008F1201"/>
    <w:rsid w:val="009023DC"/>
    <w:rsid w:val="0098605B"/>
    <w:rsid w:val="009B0CAE"/>
    <w:rsid w:val="00A258B5"/>
    <w:rsid w:val="00A5654F"/>
    <w:rsid w:val="00A80C4A"/>
    <w:rsid w:val="00AA3F1B"/>
    <w:rsid w:val="00AB49A1"/>
    <w:rsid w:val="00AB7195"/>
    <w:rsid w:val="00AB71CE"/>
    <w:rsid w:val="00AC7C2E"/>
    <w:rsid w:val="00AE26F6"/>
    <w:rsid w:val="00AE2CBC"/>
    <w:rsid w:val="00B14FEA"/>
    <w:rsid w:val="00B22325"/>
    <w:rsid w:val="00B24BDD"/>
    <w:rsid w:val="00B24CC7"/>
    <w:rsid w:val="00B3274E"/>
    <w:rsid w:val="00B57E71"/>
    <w:rsid w:val="00B76265"/>
    <w:rsid w:val="00BD7B40"/>
    <w:rsid w:val="00BE686D"/>
    <w:rsid w:val="00C1038C"/>
    <w:rsid w:val="00C23BC0"/>
    <w:rsid w:val="00C44B1F"/>
    <w:rsid w:val="00C967AD"/>
    <w:rsid w:val="00CB1531"/>
    <w:rsid w:val="00CE57D3"/>
    <w:rsid w:val="00D01470"/>
    <w:rsid w:val="00D17256"/>
    <w:rsid w:val="00D40168"/>
    <w:rsid w:val="00D431DF"/>
    <w:rsid w:val="00D44393"/>
    <w:rsid w:val="00D511F7"/>
    <w:rsid w:val="00DB69F2"/>
    <w:rsid w:val="00DC344D"/>
    <w:rsid w:val="00DC7C27"/>
    <w:rsid w:val="00DD720A"/>
    <w:rsid w:val="00DF7CDC"/>
    <w:rsid w:val="00E02105"/>
    <w:rsid w:val="00E24E75"/>
    <w:rsid w:val="00E42FBB"/>
    <w:rsid w:val="00E53EB3"/>
    <w:rsid w:val="00E929CC"/>
    <w:rsid w:val="00E96B40"/>
    <w:rsid w:val="00EA194A"/>
    <w:rsid w:val="00ED14A5"/>
    <w:rsid w:val="00ED5916"/>
    <w:rsid w:val="00EE6C86"/>
    <w:rsid w:val="00EF6AB0"/>
    <w:rsid w:val="00EF7540"/>
    <w:rsid w:val="00F051BF"/>
    <w:rsid w:val="00F142CF"/>
    <w:rsid w:val="00F20AD5"/>
    <w:rsid w:val="00F4018A"/>
    <w:rsid w:val="00F41003"/>
    <w:rsid w:val="00F4182C"/>
    <w:rsid w:val="00F5336C"/>
    <w:rsid w:val="00F544E6"/>
    <w:rsid w:val="00F54968"/>
    <w:rsid w:val="00F746EF"/>
    <w:rsid w:val="00F75E7A"/>
    <w:rsid w:val="00FA29BE"/>
    <w:rsid w:val="00FA334A"/>
    <w:rsid w:val="00FA58DF"/>
    <w:rsid w:val="00FD18D1"/>
    <w:rsid w:val="00FD1AE2"/>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ACB7"/>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46190"/>
    <w:pPr>
      <w:spacing w:after="0" w:line="240" w:lineRule="auto"/>
    </w:pPr>
  </w:style>
  <w:style w:type="character" w:styleId="CommentReference">
    <w:name w:val="annotation reference"/>
    <w:basedOn w:val="DefaultParagraphFont"/>
    <w:uiPriority w:val="99"/>
    <w:semiHidden/>
    <w:unhideWhenUsed/>
    <w:rsid w:val="0098605B"/>
    <w:rPr>
      <w:sz w:val="16"/>
      <w:szCs w:val="16"/>
    </w:rPr>
  </w:style>
  <w:style w:type="paragraph" w:styleId="CommentText">
    <w:name w:val="annotation text"/>
    <w:basedOn w:val="Normal"/>
    <w:link w:val="CommentTextChar"/>
    <w:uiPriority w:val="99"/>
    <w:semiHidden/>
    <w:unhideWhenUsed/>
    <w:rsid w:val="0098605B"/>
    <w:pPr>
      <w:spacing w:line="240" w:lineRule="auto"/>
    </w:pPr>
    <w:rPr>
      <w:sz w:val="20"/>
      <w:szCs w:val="20"/>
    </w:rPr>
  </w:style>
  <w:style w:type="character" w:customStyle="1" w:styleId="CommentTextChar">
    <w:name w:val="Comment Text Char"/>
    <w:basedOn w:val="DefaultParagraphFont"/>
    <w:link w:val="CommentText"/>
    <w:uiPriority w:val="99"/>
    <w:semiHidden/>
    <w:rsid w:val="0098605B"/>
    <w:rPr>
      <w:sz w:val="20"/>
      <w:szCs w:val="20"/>
    </w:rPr>
  </w:style>
  <w:style w:type="paragraph" w:styleId="CommentSubject">
    <w:name w:val="annotation subject"/>
    <w:basedOn w:val="CommentText"/>
    <w:next w:val="CommentText"/>
    <w:link w:val="CommentSubjectChar"/>
    <w:uiPriority w:val="99"/>
    <w:semiHidden/>
    <w:unhideWhenUsed/>
    <w:rsid w:val="0098605B"/>
    <w:rPr>
      <w:b/>
      <w:bCs/>
    </w:rPr>
  </w:style>
  <w:style w:type="character" w:customStyle="1" w:styleId="CommentSubjectChar">
    <w:name w:val="Comment Subject Char"/>
    <w:basedOn w:val="CommentTextChar"/>
    <w:link w:val="CommentSubject"/>
    <w:uiPriority w:val="99"/>
    <w:semiHidden/>
    <w:rsid w:val="0098605B"/>
    <w:rPr>
      <w:b/>
      <w:bCs/>
      <w:sz w:val="20"/>
      <w:szCs w:val="20"/>
    </w:rPr>
  </w:style>
  <w:style w:type="paragraph" w:styleId="BalloonText">
    <w:name w:val="Balloon Text"/>
    <w:basedOn w:val="Normal"/>
    <w:link w:val="BalloonTextChar"/>
    <w:uiPriority w:val="99"/>
    <w:semiHidden/>
    <w:unhideWhenUsed/>
    <w:rsid w:val="00FA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511">
      <w:bodyDiv w:val="1"/>
      <w:marLeft w:val="0"/>
      <w:marRight w:val="0"/>
      <w:marTop w:val="0"/>
      <w:marBottom w:val="0"/>
      <w:divBdr>
        <w:top w:val="none" w:sz="0" w:space="0" w:color="auto"/>
        <w:left w:val="none" w:sz="0" w:space="0" w:color="auto"/>
        <w:bottom w:val="none" w:sz="0" w:space="0" w:color="auto"/>
        <w:right w:val="none" w:sz="0" w:space="0" w:color="auto"/>
      </w:divBdr>
    </w:div>
    <w:div w:id="62607342">
      <w:bodyDiv w:val="1"/>
      <w:marLeft w:val="0"/>
      <w:marRight w:val="0"/>
      <w:marTop w:val="0"/>
      <w:marBottom w:val="0"/>
      <w:divBdr>
        <w:top w:val="none" w:sz="0" w:space="0" w:color="auto"/>
        <w:left w:val="none" w:sz="0" w:space="0" w:color="auto"/>
        <w:bottom w:val="none" w:sz="0" w:space="0" w:color="auto"/>
        <w:right w:val="none" w:sz="0" w:space="0" w:color="auto"/>
      </w:divBdr>
    </w:div>
    <w:div w:id="71506988">
      <w:bodyDiv w:val="1"/>
      <w:marLeft w:val="0"/>
      <w:marRight w:val="0"/>
      <w:marTop w:val="0"/>
      <w:marBottom w:val="0"/>
      <w:divBdr>
        <w:top w:val="none" w:sz="0" w:space="0" w:color="auto"/>
        <w:left w:val="none" w:sz="0" w:space="0" w:color="auto"/>
        <w:bottom w:val="none" w:sz="0" w:space="0" w:color="auto"/>
        <w:right w:val="none" w:sz="0" w:space="0" w:color="auto"/>
      </w:divBdr>
      <w:divsChild>
        <w:div w:id="935942716">
          <w:marLeft w:val="360"/>
          <w:marRight w:val="0"/>
          <w:marTop w:val="200"/>
          <w:marBottom w:val="0"/>
          <w:divBdr>
            <w:top w:val="none" w:sz="0" w:space="0" w:color="auto"/>
            <w:left w:val="none" w:sz="0" w:space="0" w:color="auto"/>
            <w:bottom w:val="none" w:sz="0" w:space="0" w:color="auto"/>
            <w:right w:val="none" w:sz="0" w:space="0" w:color="auto"/>
          </w:divBdr>
        </w:div>
        <w:div w:id="1610815929">
          <w:marLeft w:val="360"/>
          <w:marRight w:val="0"/>
          <w:marTop w:val="200"/>
          <w:marBottom w:val="0"/>
          <w:divBdr>
            <w:top w:val="none" w:sz="0" w:space="0" w:color="auto"/>
            <w:left w:val="none" w:sz="0" w:space="0" w:color="auto"/>
            <w:bottom w:val="none" w:sz="0" w:space="0" w:color="auto"/>
            <w:right w:val="none" w:sz="0" w:space="0" w:color="auto"/>
          </w:divBdr>
        </w:div>
        <w:div w:id="672991821">
          <w:marLeft w:val="360"/>
          <w:marRight w:val="0"/>
          <w:marTop w:val="200"/>
          <w:marBottom w:val="0"/>
          <w:divBdr>
            <w:top w:val="none" w:sz="0" w:space="0" w:color="auto"/>
            <w:left w:val="none" w:sz="0" w:space="0" w:color="auto"/>
            <w:bottom w:val="none" w:sz="0" w:space="0" w:color="auto"/>
            <w:right w:val="none" w:sz="0" w:space="0" w:color="auto"/>
          </w:divBdr>
        </w:div>
        <w:div w:id="1106776329">
          <w:marLeft w:val="360"/>
          <w:marRight w:val="0"/>
          <w:marTop w:val="200"/>
          <w:marBottom w:val="0"/>
          <w:divBdr>
            <w:top w:val="none" w:sz="0" w:space="0" w:color="auto"/>
            <w:left w:val="none" w:sz="0" w:space="0" w:color="auto"/>
            <w:bottom w:val="none" w:sz="0" w:space="0" w:color="auto"/>
            <w:right w:val="none" w:sz="0" w:space="0" w:color="auto"/>
          </w:divBdr>
        </w:div>
      </w:divsChild>
    </w:div>
    <w:div w:id="80487389">
      <w:bodyDiv w:val="1"/>
      <w:marLeft w:val="0"/>
      <w:marRight w:val="0"/>
      <w:marTop w:val="0"/>
      <w:marBottom w:val="0"/>
      <w:divBdr>
        <w:top w:val="none" w:sz="0" w:space="0" w:color="auto"/>
        <w:left w:val="none" w:sz="0" w:space="0" w:color="auto"/>
        <w:bottom w:val="none" w:sz="0" w:space="0" w:color="auto"/>
        <w:right w:val="none" w:sz="0" w:space="0" w:color="auto"/>
      </w:divBdr>
    </w:div>
    <w:div w:id="134377930">
      <w:bodyDiv w:val="1"/>
      <w:marLeft w:val="0"/>
      <w:marRight w:val="0"/>
      <w:marTop w:val="0"/>
      <w:marBottom w:val="0"/>
      <w:divBdr>
        <w:top w:val="none" w:sz="0" w:space="0" w:color="auto"/>
        <w:left w:val="none" w:sz="0" w:space="0" w:color="auto"/>
        <w:bottom w:val="none" w:sz="0" w:space="0" w:color="auto"/>
        <w:right w:val="none" w:sz="0" w:space="0" w:color="auto"/>
      </w:divBdr>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236860555">
      <w:bodyDiv w:val="1"/>
      <w:marLeft w:val="0"/>
      <w:marRight w:val="0"/>
      <w:marTop w:val="0"/>
      <w:marBottom w:val="0"/>
      <w:divBdr>
        <w:top w:val="none" w:sz="0" w:space="0" w:color="auto"/>
        <w:left w:val="none" w:sz="0" w:space="0" w:color="auto"/>
        <w:bottom w:val="none" w:sz="0" w:space="0" w:color="auto"/>
        <w:right w:val="none" w:sz="0" w:space="0" w:color="auto"/>
      </w:divBdr>
    </w:div>
    <w:div w:id="241107045">
      <w:bodyDiv w:val="1"/>
      <w:marLeft w:val="0"/>
      <w:marRight w:val="0"/>
      <w:marTop w:val="0"/>
      <w:marBottom w:val="0"/>
      <w:divBdr>
        <w:top w:val="none" w:sz="0" w:space="0" w:color="auto"/>
        <w:left w:val="none" w:sz="0" w:space="0" w:color="auto"/>
        <w:bottom w:val="none" w:sz="0" w:space="0" w:color="auto"/>
        <w:right w:val="none" w:sz="0" w:space="0" w:color="auto"/>
      </w:divBdr>
    </w:div>
    <w:div w:id="244530834">
      <w:bodyDiv w:val="1"/>
      <w:marLeft w:val="0"/>
      <w:marRight w:val="0"/>
      <w:marTop w:val="0"/>
      <w:marBottom w:val="0"/>
      <w:divBdr>
        <w:top w:val="none" w:sz="0" w:space="0" w:color="auto"/>
        <w:left w:val="none" w:sz="0" w:space="0" w:color="auto"/>
        <w:bottom w:val="none" w:sz="0" w:space="0" w:color="auto"/>
        <w:right w:val="none" w:sz="0" w:space="0" w:color="auto"/>
      </w:divBdr>
    </w:div>
    <w:div w:id="428816359">
      <w:bodyDiv w:val="1"/>
      <w:marLeft w:val="0"/>
      <w:marRight w:val="0"/>
      <w:marTop w:val="0"/>
      <w:marBottom w:val="0"/>
      <w:divBdr>
        <w:top w:val="none" w:sz="0" w:space="0" w:color="auto"/>
        <w:left w:val="none" w:sz="0" w:space="0" w:color="auto"/>
        <w:bottom w:val="none" w:sz="0" w:space="0" w:color="auto"/>
        <w:right w:val="none" w:sz="0" w:space="0" w:color="auto"/>
      </w:divBdr>
    </w:div>
    <w:div w:id="450823476">
      <w:bodyDiv w:val="1"/>
      <w:marLeft w:val="0"/>
      <w:marRight w:val="0"/>
      <w:marTop w:val="0"/>
      <w:marBottom w:val="0"/>
      <w:divBdr>
        <w:top w:val="none" w:sz="0" w:space="0" w:color="auto"/>
        <w:left w:val="none" w:sz="0" w:space="0" w:color="auto"/>
        <w:bottom w:val="none" w:sz="0" w:space="0" w:color="auto"/>
        <w:right w:val="none" w:sz="0" w:space="0" w:color="auto"/>
      </w:divBdr>
    </w:div>
    <w:div w:id="488793462">
      <w:bodyDiv w:val="1"/>
      <w:marLeft w:val="0"/>
      <w:marRight w:val="0"/>
      <w:marTop w:val="0"/>
      <w:marBottom w:val="0"/>
      <w:divBdr>
        <w:top w:val="none" w:sz="0" w:space="0" w:color="auto"/>
        <w:left w:val="none" w:sz="0" w:space="0" w:color="auto"/>
        <w:bottom w:val="none" w:sz="0" w:space="0" w:color="auto"/>
        <w:right w:val="none" w:sz="0" w:space="0" w:color="auto"/>
      </w:divBdr>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530067783">
      <w:bodyDiv w:val="1"/>
      <w:marLeft w:val="0"/>
      <w:marRight w:val="0"/>
      <w:marTop w:val="0"/>
      <w:marBottom w:val="0"/>
      <w:divBdr>
        <w:top w:val="none" w:sz="0" w:space="0" w:color="auto"/>
        <w:left w:val="none" w:sz="0" w:space="0" w:color="auto"/>
        <w:bottom w:val="none" w:sz="0" w:space="0" w:color="auto"/>
        <w:right w:val="none" w:sz="0" w:space="0" w:color="auto"/>
      </w:divBdr>
    </w:div>
    <w:div w:id="744032065">
      <w:bodyDiv w:val="1"/>
      <w:marLeft w:val="0"/>
      <w:marRight w:val="0"/>
      <w:marTop w:val="0"/>
      <w:marBottom w:val="0"/>
      <w:divBdr>
        <w:top w:val="none" w:sz="0" w:space="0" w:color="auto"/>
        <w:left w:val="none" w:sz="0" w:space="0" w:color="auto"/>
        <w:bottom w:val="none" w:sz="0" w:space="0" w:color="auto"/>
        <w:right w:val="none" w:sz="0" w:space="0" w:color="auto"/>
      </w:divBdr>
      <w:divsChild>
        <w:div w:id="875892546">
          <w:marLeft w:val="360"/>
          <w:marRight w:val="0"/>
          <w:marTop w:val="200"/>
          <w:marBottom w:val="0"/>
          <w:divBdr>
            <w:top w:val="none" w:sz="0" w:space="0" w:color="auto"/>
            <w:left w:val="none" w:sz="0" w:space="0" w:color="auto"/>
            <w:bottom w:val="none" w:sz="0" w:space="0" w:color="auto"/>
            <w:right w:val="none" w:sz="0" w:space="0" w:color="auto"/>
          </w:divBdr>
        </w:div>
        <w:div w:id="2071222986">
          <w:marLeft w:val="360"/>
          <w:marRight w:val="0"/>
          <w:marTop w:val="200"/>
          <w:marBottom w:val="0"/>
          <w:divBdr>
            <w:top w:val="none" w:sz="0" w:space="0" w:color="auto"/>
            <w:left w:val="none" w:sz="0" w:space="0" w:color="auto"/>
            <w:bottom w:val="none" w:sz="0" w:space="0" w:color="auto"/>
            <w:right w:val="none" w:sz="0" w:space="0" w:color="auto"/>
          </w:divBdr>
        </w:div>
      </w:divsChild>
    </w:div>
    <w:div w:id="749498457">
      <w:bodyDiv w:val="1"/>
      <w:marLeft w:val="0"/>
      <w:marRight w:val="0"/>
      <w:marTop w:val="0"/>
      <w:marBottom w:val="0"/>
      <w:divBdr>
        <w:top w:val="none" w:sz="0" w:space="0" w:color="auto"/>
        <w:left w:val="none" w:sz="0" w:space="0" w:color="auto"/>
        <w:bottom w:val="none" w:sz="0" w:space="0" w:color="auto"/>
        <w:right w:val="none" w:sz="0" w:space="0" w:color="auto"/>
      </w:divBdr>
    </w:div>
    <w:div w:id="761226265">
      <w:bodyDiv w:val="1"/>
      <w:marLeft w:val="0"/>
      <w:marRight w:val="0"/>
      <w:marTop w:val="0"/>
      <w:marBottom w:val="0"/>
      <w:divBdr>
        <w:top w:val="none" w:sz="0" w:space="0" w:color="auto"/>
        <w:left w:val="none" w:sz="0" w:space="0" w:color="auto"/>
        <w:bottom w:val="none" w:sz="0" w:space="0" w:color="auto"/>
        <w:right w:val="none" w:sz="0" w:space="0" w:color="auto"/>
      </w:divBdr>
      <w:divsChild>
        <w:div w:id="1278827070">
          <w:marLeft w:val="360"/>
          <w:marRight w:val="0"/>
          <w:marTop w:val="200"/>
          <w:marBottom w:val="0"/>
          <w:divBdr>
            <w:top w:val="none" w:sz="0" w:space="0" w:color="auto"/>
            <w:left w:val="none" w:sz="0" w:space="0" w:color="auto"/>
            <w:bottom w:val="none" w:sz="0" w:space="0" w:color="auto"/>
            <w:right w:val="none" w:sz="0" w:space="0" w:color="auto"/>
          </w:divBdr>
        </w:div>
      </w:divsChild>
    </w:div>
    <w:div w:id="830634477">
      <w:bodyDiv w:val="1"/>
      <w:marLeft w:val="0"/>
      <w:marRight w:val="0"/>
      <w:marTop w:val="0"/>
      <w:marBottom w:val="0"/>
      <w:divBdr>
        <w:top w:val="none" w:sz="0" w:space="0" w:color="auto"/>
        <w:left w:val="none" w:sz="0" w:space="0" w:color="auto"/>
        <w:bottom w:val="none" w:sz="0" w:space="0" w:color="auto"/>
        <w:right w:val="none" w:sz="0" w:space="0" w:color="auto"/>
      </w:divBdr>
    </w:div>
    <w:div w:id="834102764">
      <w:bodyDiv w:val="1"/>
      <w:marLeft w:val="0"/>
      <w:marRight w:val="0"/>
      <w:marTop w:val="0"/>
      <w:marBottom w:val="0"/>
      <w:divBdr>
        <w:top w:val="none" w:sz="0" w:space="0" w:color="auto"/>
        <w:left w:val="none" w:sz="0" w:space="0" w:color="auto"/>
        <w:bottom w:val="none" w:sz="0" w:space="0" w:color="auto"/>
        <w:right w:val="none" w:sz="0" w:space="0" w:color="auto"/>
      </w:divBdr>
    </w:div>
    <w:div w:id="861865144">
      <w:bodyDiv w:val="1"/>
      <w:marLeft w:val="0"/>
      <w:marRight w:val="0"/>
      <w:marTop w:val="0"/>
      <w:marBottom w:val="0"/>
      <w:divBdr>
        <w:top w:val="none" w:sz="0" w:space="0" w:color="auto"/>
        <w:left w:val="none" w:sz="0" w:space="0" w:color="auto"/>
        <w:bottom w:val="none" w:sz="0" w:space="0" w:color="auto"/>
        <w:right w:val="none" w:sz="0" w:space="0" w:color="auto"/>
      </w:divBdr>
    </w:div>
    <w:div w:id="867447617">
      <w:bodyDiv w:val="1"/>
      <w:marLeft w:val="0"/>
      <w:marRight w:val="0"/>
      <w:marTop w:val="0"/>
      <w:marBottom w:val="0"/>
      <w:divBdr>
        <w:top w:val="none" w:sz="0" w:space="0" w:color="auto"/>
        <w:left w:val="none" w:sz="0" w:space="0" w:color="auto"/>
        <w:bottom w:val="none" w:sz="0" w:space="0" w:color="auto"/>
        <w:right w:val="none" w:sz="0" w:space="0" w:color="auto"/>
      </w:divBdr>
      <w:divsChild>
        <w:div w:id="170801089">
          <w:marLeft w:val="360"/>
          <w:marRight w:val="0"/>
          <w:marTop w:val="200"/>
          <w:marBottom w:val="0"/>
          <w:divBdr>
            <w:top w:val="none" w:sz="0" w:space="0" w:color="auto"/>
            <w:left w:val="none" w:sz="0" w:space="0" w:color="auto"/>
            <w:bottom w:val="none" w:sz="0" w:space="0" w:color="auto"/>
            <w:right w:val="none" w:sz="0" w:space="0" w:color="auto"/>
          </w:divBdr>
        </w:div>
        <w:div w:id="666054048">
          <w:marLeft w:val="360"/>
          <w:marRight w:val="0"/>
          <w:marTop w:val="200"/>
          <w:marBottom w:val="0"/>
          <w:divBdr>
            <w:top w:val="none" w:sz="0" w:space="0" w:color="auto"/>
            <w:left w:val="none" w:sz="0" w:space="0" w:color="auto"/>
            <w:bottom w:val="none" w:sz="0" w:space="0" w:color="auto"/>
            <w:right w:val="none" w:sz="0" w:space="0" w:color="auto"/>
          </w:divBdr>
        </w:div>
        <w:div w:id="290747443">
          <w:marLeft w:val="360"/>
          <w:marRight w:val="0"/>
          <w:marTop w:val="200"/>
          <w:marBottom w:val="0"/>
          <w:divBdr>
            <w:top w:val="none" w:sz="0" w:space="0" w:color="auto"/>
            <w:left w:val="none" w:sz="0" w:space="0" w:color="auto"/>
            <w:bottom w:val="none" w:sz="0" w:space="0" w:color="auto"/>
            <w:right w:val="none" w:sz="0" w:space="0" w:color="auto"/>
          </w:divBdr>
        </w:div>
        <w:div w:id="1307734248">
          <w:marLeft w:val="360"/>
          <w:marRight w:val="0"/>
          <w:marTop w:val="200"/>
          <w:marBottom w:val="0"/>
          <w:divBdr>
            <w:top w:val="none" w:sz="0" w:space="0" w:color="auto"/>
            <w:left w:val="none" w:sz="0" w:space="0" w:color="auto"/>
            <w:bottom w:val="none" w:sz="0" w:space="0" w:color="auto"/>
            <w:right w:val="none" w:sz="0" w:space="0" w:color="auto"/>
          </w:divBdr>
        </w:div>
        <w:div w:id="475685341">
          <w:marLeft w:val="1080"/>
          <w:marRight w:val="0"/>
          <w:marTop w:val="100"/>
          <w:marBottom w:val="0"/>
          <w:divBdr>
            <w:top w:val="none" w:sz="0" w:space="0" w:color="auto"/>
            <w:left w:val="none" w:sz="0" w:space="0" w:color="auto"/>
            <w:bottom w:val="none" w:sz="0" w:space="0" w:color="auto"/>
            <w:right w:val="none" w:sz="0" w:space="0" w:color="auto"/>
          </w:divBdr>
        </w:div>
        <w:div w:id="152988799">
          <w:marLeft w:val="1080"/>
          <w:marRight w:val="0"/>
          <w:marTop w:val="100"/>
          <w:marBottom w:val="0"/>
          <w:divBdr>
            <w:top w:val="none" w:sz="0" w:space="0" w:color="auto"/>
            <w:left w:val="none" w:sz="0" w:space="0" w:color="auto"/>
            <w:bottom w:val="none" w:sz="0" w:space="0" w:color="auto"/>
            <w:right w:val="none" w:sz="0" w:space="0" w:color="auto"/>
          </w:divBdr>
        </w:div>
        <w:div w:id="1080181432">
          <w:marLeft w:val="1080"/>
          <w:marRight w:val="0"/>
          <w:marTop w:val="100"/>
          <w:marBottom w:val="0"/>
          <w:divBdr>
            <w:top w:val="none" w:sz="0" w:space="0" w:color="auto"/>
            <w:left w:val="none" w:sz="0" w:space="0" w:color="auto"/>
            <w:bottom w:val="none" w:sz="0" w:space="0" w:color="auto"/>
            <w:right w:val="none" w:sz="0" w:space="0" w:color="auto"/>
          </w:divBdr>
        </w:div>
      </w:divsChild>
    </w:div>
    <w:div w:id="878476763">
      <w:bodyDiv w:val="1"/>
      <w:marLeft w:val="0"/>
      <w:marRight w:val="0"/>
      <w:marTop w:val="0"/>
      <w:marBottom w:val="0"/>
      <w:divBdr>
        <w:top w:val="none" w:sz="0" w:space="0" w:color="auto"/>
        <w:left w:val="none" w:sz="0" w:space="0" w:color="auto"/>
        <w:bottom w:val="none" w:sz="0" w:space="0" w:color="auto"/>
        <w:right w:val="none" w:sz="0" w:space="0" w:color="auto"/>
      </w:divBdr>
    </w:div>
    <w:div w:id="900209804">
      <w:bodyDiv w:val="1"/>
      <w:marLeft w:val="0"/>
      <w:marRight w:val="0"/>
      <w:marTop w:val="0"/>
      <w:marBottom w:val="0"/>
      <w:divBdr>
        <w:top w:val="none" w:sz="0" w:space="0" w:color="auto"/>
        <w:left w:val="none" w:sz="0" w:space="0" w:color="auto"/>
        <w:bottom w:val="none" w:sz="0" w:space="0" w:color="auto"/>
        <w:right w:val="none" w:sz="0" w:space="0" w:color="auto"/>
      </w:divBdr>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914048411">
      <w:bodyDiv w:val="1"/>
      <w:marLeft w:val="0"/>
      <w:marRight w:val="0"/>
      <w:marTop w:val="0"/>
      <w:marBottom w:val="0"/>
      <w:divBdr>
        <w:top w:val="none" w:sz="0" w:space="0" w:color="auto"/>
        <w:left w:val="none" w:sz="0" w:space="0" w:color="auto"/>
        <w:bottom w:val="none" w:sz="0" w:space="0" w:color="auto"/>
        <w:right w:val="none" w:sz="0" w:space="0" w:color="auto"/>
      </w:divBdr>
    </w:div>
    <w:div w:id="929702064">
      <w:bodyDiv w:val="1"/>
      <w:marLeft w:val="0"/>
      <w:marRight w:val="0"/>
      <w:marTop w:val="0"/>
      <w:marBottom w:val="0"/>
      <w:divBdr>
        <w:top w:val="none" w:sz="0" w:space="0" w:color="auto"/>
        <w:left w:val="none" w:sz="0" w:space="0" w:color="auto"/>
        <w:bottom w:val="none" w:sz="0" w:space="0" w:color="auto"/>
        <w:right w:val="none" w:sz="0" w:space="0" w:color="auto"/>
      </w:divBdr>
    </w:div>
    <w:div w:id="1044982527">
      <w:bodyDiv w:val="1"/>
      <w:marLeft w:val="0"/>
      <w:marRight w:val="0"/>
      <w:marTop w:val="0"/>
      <w:marBottom w:val="0"/>
      <w:divBdr>
        <w:top w:val="none" w:sz="0" w:space="0" w:color="auto"/>
        <w:left w:val="none" w:sz="0" w:space="0" w:color="auto"/>
        <w:bottom w:val="none" w:sz="0" w:space="0" w:color="auto"/>
        <w:right w:val="none" w:sz="0" w:space="0" w:color="auto"/>
      </w:divBdr>
    </w:div>
    <w:div w:id="1090346012">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69760379">
      <w:bodyDiv w:val="1"/>
      <w:marLeft w:val="0"/>
      <w:marRight w:val="0"/>
      <w:marTop w:val="0"/>
      <w:marBottom w:val="0"/>
      <w:divBdr>
        <w:top w:val="none" w:sz="0" w:space="0" w:color="auto"/>
        <w:left w:val="none" w:sz="0" w:space="0" w:color="auto"/>
        <w:bottom w:val="none" w:sz="0" w:space="0" w:color="auto"/>
        <w:right w:val="none" w:sz="0" w:space="0" w:color="auto"/>
      </w:divBdr>
    </w:div>
    <w:div w:id="1174959022">
      <w:bodyDiv w:val="1"/>
      <w:marLeft w:val="0"/>
      <w:marRight w:val="0"/>
      <w:marTop w:val="0"/>
      <w:marBottom w:val="0"/>
      <w:divBdr>
        <w:top w:val="none" w:sz="0" w:space="0" w:color="auto"/>
        <w:left w:val="none" w:sz="0" w:space="0" w:color="auto"/>
        <w:bottom w:val="none" w:sz="0" w:space="0" w:color="auto"/>
        <w:right w:val="none" w:sz="0" w:space="0" w:color="auto"/>
      </w:divBdr>
    </w:div>
    <w:div w:id="1184904250">
      <w:bodyDiv w:val="1"/>
      <w:marLeft w:val="0"/>
      <w:marRight w:val="0"/>
      <w:marTop w:val="0"/>
      <w:marBottom w:val="0"/>
      <w:divBdr>
        <w:top w:val="none" w:sz="0" w:space="0" w:color="auto"/>
        <w:left w:val="none" w:sz="0" w:space="0" w:color="auto"/>
        <w:bottom w:val="none" w:sz="0" w:space="0" w:color="auto"/>
        <w:right w:val="none" w:sz="0" w:space="0" w:color="auto"/>
      </w:divBdr>
    </w:div>
    <w:div w:id="1220828308">
      <w:bodyDiv w:val="1"/>
      <w:marLeft w:val="0"/>
      <w:marRight w:val="0"/>
      <w:marTop w:val="0"/>
      <w:marBottom w:val="0"/>
      <w:divBdr>
        <w:top w:val="none" w:sz="0" w:space="0" w:color="auto"/>
        <w:left w:val="none" w:sz="0" w:space="0" w:color="auto"/>
        <w:bottom w:val="none" w:sz="0" w:space="0" w:color="auto"/>
        <w:right w:val="none" w:sz="0" w:space="0" w:color="auto"/>
      </w:divBdr>
    </w:div>
    <w:div w:id="1277952791">
      <w:bodyDiv w:val="1"/>
      <w:marLeft w:val="0"/>
      <w:marRight w:val="0"/>
      <w:marTop w:val="0"/>
      <w:marBottom w:val="0"/>
      <w:divBdr>
        <w:top w:val="none" w:sz="0" w:space="0" w:color="auto"/>
        <w:left w:val="none" w:sz="0" w:space="0" w:color="auto"/>
        <w:bottom w:val="none" w:sz="0" w:space="0" w:color="auto"/>
        <w:right w:val="none" w:sz="0" w:space="0" w:color="auto"/>
      </w:divBdr>
    </w:div>
    <w:div w:id="1321497345">
      <w:bodyDiv w:val="1"/>
      <w:marLeft w:val="0"/>
      <w:marRight w:val="0"/>
      <w:marTop w:val="0"/>
      <w:marBottom w:val="0"/>
      <w:divBdr>
        <w:top w:val="none" w:sz="0" w:space="0" w:color="auto"/>
        <w:left w:val="none" w:sz="0" w:space="0" w:color="auto"/>
        <w:bottom w:val="none" w:sz="0" w:space="0" w:color="auto"/>
        <w:right w:val="none" w:sz="0" w:space="0" w:color="auto"/>
      </w:divBdr>
      <w:divsChild>
        <w:div w:id="979698919">
          <w:marLeft w:val="274"/>
          <w:marRight w:val="0"/>
          <w:marTop w:val="0"/>
          <w:marBottom w:val="0"/>
          <w:divBdr>
            <w:top w:val="none" w:sz="0" w:space="0" w:color="auto"/>
            <w:left w:val="none" w:sz="0" w:space="0" w:color="auto"/>
            <w:bottom w:val="none" w:sz="0" w:space="0" w:color="auto"/>
            <w:right w:val="none" w:sz="0" w:space="0" w:color="auto"/>
          </w:divBdr>
        </w:div>
        <w:div w:id="758402743">
          <w:marLeft w:val="274"/>
          <w:marRight w:val="0"/>
          <w:marTop w:val="0"/>
          <w:marBottom w:val="0"/>
          <w:divBdr>
            <w:top w:val="none" w:sz="0" w:space="0" w:color="auto"/>
            <w:left w:val="none" w:sz="0" w:space="0" w:color="auto"/>
            <w:bottom w:val="none" w:sz="0" w:space="0" w:color="auto"/>
            <w:right w:val="none" w:sz="0" w:space="0" w:color="auto"/>
          </w:divBdr>
        </w:div>
        <w:div w:id="1529217944">
          <w:marLeft w:val="274"/>
          <w:marRight w:val="0"/>
          <w:marTop w:val="0"/>
          <w:marBottom w:val="0"/>
          <w:divBdr>
            <w:top w:val="none" w:sz="0" w:space="0" w:color="auto"/>
            <w:left w:val="none" w:sz="0" w:space="0" w:color="auto"/>
            <w:bottom w:val="none" w:sz="0" w:space="0" w:color="auto"/>
            <w:right w:val="none" w:sz="0" w:space="0" w:color="auto"/>
          </w:divBdr>
        </w:div>
        <w:div w:id="1672873682">
          <w:marLeft w:val="274"/>
          <w:marRight w:val="0"/>
          <w:marTop w:val="0"/>
          <w:marBottom w:val="0"/>
          <w:divBdr>
            <w:top w:val="none" w:sz="0" w:space="0" w:color="auto"/>
            <w:left w:val="none" w:sz="0" w:space="0" w:color="auto"/>
            <w:bottom w:val="none" w:sz="0" w:space="0" w:color="auto"/>
            <w:right w:val="none" w:sz="0" w:space="0" w:color="auto"/>
          </w:divBdr>
        </w:div>
        <w:div w:id="466119703">
          <w:marLeft w:val="274"/>
          <w:marRight w:val="0"/>
          <w:marTop w:val="0"/>
          <w:marBottom w:val="0"/>
          <w:divBdr>
            <w:top w:val="none" w:sz="0" w:space="0" w:color="auto"/>
            <w:left w:val="none" w:sz="0" w:space="0" w:color="auto"/>
            <w:bottom w:val="none" w:sz="0" w:space="0" w:color="auto"/>
            <w:right w:val="none" w:sz="0" w:space="0" w:color="auto"/>
          </w:divBdr>
        </w:div>
      </w:divsChild>
    </w:div>
    <w:div w:id="1330209967">
      <w:bodyDiv w:val="1"/>
      <w:marLeft w:val="0"/>
      <w:marRight w:val="0"/>
      <w:marTop w:val="0"/>
      <w:marBottom w:val="0"/>
      <w:divBdr>
        <w:top w:val="none" w:sz="0" w:space="0" w:color="auto"/>
        <w:left w:val="none" w:sz="0" w:space="0" w:color="auto"/>
        <w:bottom w:val="none" w:sz="0" w:space="0" w:color="auto"/>
        <w:right w:val="none" w:sz="0" w:space="0" w:color="auto"/>
      </w:divBdr>
    </w:div>
    <w:div w:id="1388411397">
      <w:bodyDiv w:val="1"/>
      <w:marLeft w:val="0"/>
      <w:marRight w:val="0"/>
      <w:marTop w:val="0"/>
      <w:marBottom w:val="0"/>
      <w:divBdr>
        <w:top w:val="none" w:sz="0" w:space="0" w:color="auto"/>
        <w:left w:val="none" w:sz="0" w:space="0" w:color="auto"/>
        <w:bottom w:val="none" w:sz="0" w:space="0" w:color="auto"/>
        <w:right w:val="none" w:sz="0" w:space="0" w:color="auto"/>
      </w:divBdr>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417635381">
      <w:bodyDiv w:val="1"/>
      <w:marLeft w:val="0"/>
      <w:marRight w:val="0"/>
      <w:marTop w:val="0"/>
      <w:marBottom w:val="0"/>
      <w:divBdr>
        <w:top w:val="none" w:sz="0" w:space="0" w:color="auto"/>
        <w:left w:val="none" w:sz="0" w:space="0" w:color="auto"/>
        <w:bottom w:val="none" w:sz="0" w:space="0" w:color="auto"/>
        <w:right w:val="none" w:sz="0" w:space="0" w:color="auto"/>
      </w:divBdr>
    </w:div>
    <w:div w:id="1443181807">
      <w:bodyDiv w:val="1"/>
      <w:marLeft w:val="0"/>
      <w:marRight w:val="0"/>
      <w:marTop w:val="0"/>
      <w:marBottom w:val="0"/>
      <w:divBdr>
        <w:top w:val="none" w:sz="0" w:space="0" w:color="auto"/>
        <w:left w:val="none" w:sz="0" w:space="0" w:color="auto"/>
        <w:bottom w:val="none" w:sz="0" w:space="0" w:color="auto"/>
        <w:right w:val="none" w:sz="0" w:space="0" w:color="auto"/>
      </w:divBdr>
    </w:div>
    <w:div w:id="1446147046">
      <w:bodyDiv w:val="1"/>
      <w:marLeft w:val="0"/>
      <w:marRight w:val="0"/>
      <w:marTop w:val="0"/>
      <w:marBottom w:val="0"/>
      <w:divBdr>
        <w:top w:val="none" w:sz="0" w:space="0" w:color="auto"/>
        <w:left w:val="none" w:sz="0" w:space="0" w:color="auto"/>
        <w:bottom w:val="none" w:sz="0" w:space="0" w:color="auto"/>
        <w:right w:val="none" w:sz="0" w:space="0" w:color="auto"/>
      </w:divBdr>
    </w:div>
    <w:div w:id="1457066434">
      <w:bodyDiv w:val="1"/>
      <w:marLeft w:val="0"/>
      <w:marRight w:val="0"/>
      <w:marTop w:val="0"/>
      <w:marBottom w:val="0"/>
      <w:divBdr>
        <w:top w:val="none" w:sz="0" w:space="0" w:color="auto"/>
        <w:left w:val="none" w:sz="0" w:space="0" w:color="auto"/>
        <w:bottom w:val="none" w:sz="0" w:space="0" w:color="auto"/>
        <w:right w:val="none" w:sz="0" w:space="0" w:color="auto"/>
      </w:divBdr>
    </w:div>
    <w:div w:id="1530607293">
      <w:bodyDiv w:val="1"/>
      <w:marLeft w:val="0"/>
      <w:marRight w:val="0"/>
      <w:marTop w:val="0"/>
      <w:marBottom w:val="0"/>
      <w:divBdr>
        <w:top w:val="none" w:sz="0" w:space="0" w:color="auto"/>
        <w:left w:val="none" w:sz="0" w:space="0" w:color="auto"/>
        <w:bottom w:val="none" w:sz="0" w:space="0" w:color="auto"/>
        <w:right w:val="none" w:sz="0" w:space="0" w:color="auto"/>
      </w:divBdr>
    </w:div>
    <w:div w:id="1543133197">
      <w:bodyDiv w:val="1"/>
      <w:marLeft w:val="0"/>
      <w:marRight w:val="0"/>
      <w:marTop w:val="0"/>
      <w:marBottom w:val="0"/>
      <w:divBdr>
        <w:top w:val="none" w:sz="0" w:space="0" w:color="auto"/>
        <w:left w:val="none" w:sz="0" w:space="0" w:color="auto"/>
        <w:bottom w:val="none" w:sz="0" w:space="0" w:color="auto"/>
        <w:right w:val="none" w:sz="0" w:space="0" w:color="auto"/>
      </w:divBdr>
    </w:div>
    <w:div w:id="1552184958">
      <w:bodyDiv w:val="1"/>
      <w:marLeft w:val="0"/>
      <w:marRight w:val="0"/>
      <w:marTop w:val="0"/>
      <w:marBottom w:val="0"/>
      <w:divBdr>
        <w:top w:val="none" w:sz="0" w:space="0" w:color="auto"/>
        <w:left w:val="none" w:sz="0" w:space="0" w:color="auto"/>
        <w:bottom w:val="none" w:sz="0" w:space="0" w:color="auto"/>
        <w:right w:val="none" w:sz="0" w:space="0" w:color="auto"/>
      </w:divBdr>
    </w:div>
    <w:div w:id="1629357841">
      <w:bodyDiv w:val="1"/>
      <w:marLeft w:val="0"/>
      <w:marRight w:val="0"/>
      <w:marTop w:val="0"/>
      <w:marBottom w:val="0"/>
      <w:divBdr>
        <w:top w:val="none" w:sz="0" w:space="0" w:color="auto"/>
        <w:left w:val="none" w:sz="0" w:space="0" w:color="auto"/>
        <w:bottom w:val="none" w:sz="0" w:space="0" w:color="auto"/>
        <w:right w:val="none" w:sz="0" w:space="0" w:color="auto"/>
      </w:divBdr>
      <w:divsChild>
        <w:div w:id="581067827">
          <w:marLeft w:val="274"/>
          <w:marRight w:val="0"/>
          <w:marTop w:val="0"/>
          <w:marBottom w:val="0"/>
          <w:divBdr>
            <w:top w:val="none" w:sz="0" w:space="0" w:color="auto"/>
            <w:left w:val="none" w:sz="0" w:space="0" w:color="auto"/>
            <w:bottom w:val="none" w:sz="0" w:space="0" w:color="auto"/>
            <w:right w:val="none" w:sz="0" w:space="0" w:color="auto"/>
          </w:divBdr>
        </w:div>
        <w:div w:id="1780220795">
          <w:marLeft w:val="274"/>
          <w:marRight w:val="0"/>
          <w:marTop w:val="0"/>
          <w:marBottom w:val="0"/>
          <w:divBdr>
            <w:top w:val="none" w:sz="0" w:space="0" w:color="auto"/>
            <w:left w:val="none" w:sz="0" w:space="0" w:color="auto"/>
            <w:bottom w:val="none" w:sz="0" w:space="0" w:color="auto"/>
            <w:right w:val="none" w:sz="0" w:space="0" w:color="auto"/>
          </w:divBdr>
        </w:div>
        <w:div w:id="1448041984">
          <w:marLeft w:val="274"/>
          <w:marRight w:val="0"/>
          <w:marTop w:val="0"/>
          <w:marBottom w:val="0"/>
          <w:divBdr>
            <w:top w:val="none" w:sz="0" w:space="0" w:color="auto"/>
            <w:left w:val="none" w:sz="0" w:space="0" w:color="auto"/>
            <w:bottom w:val="none" w:sz="0" w:space="0" w:color="auto"/>
            <w:right w:val="none" w:sz="0" w:space="0" w:color="auto"/>
          </w:divBdr>
        </w:div>
        <w:div w:id="570967864">
          <w:marLeft w:val="274"/>
          <w:marRight w:val="0"/>
          <w:marTop w:val="0"/>
          <w:marBottom w:val="0"/>
          <w:divBdr>
            <w:top w:val="none" w:sz="0" w:space="0" w:color="auto"/>
            <w:left w:val="none" w:sz="0" w:space="0" w:color="auto"/>
            <w:bottom w:val="none" w:sz="0" w:space="0" w:color="auto"/>
            <w:right w:val="none" w:sz="0" w:space="0" w:color="auto"/>
          </w:divBdr>
        </w:div>
        <w:div w:id="1581141277">
          <w:marLeft w:val="274"/>
          <w:marRight w:val="0"/>
          <w:marTop w:val="0"/>
          <w:marBottom w:val="0"/>
          <w:divBdr>
            <w:top w:val="none" w:sz="0" w:space="0" w:color="auto"/>
            <w:left w:val="none" w:sz="0" w:space="0" w:color="auto"/>
            <w:bottom w:val="none" w:sz="0" w:space="0" w:color="auto"/>
            <w:right w:val="none" w:sz="0" w:space="0" w:color="auto"/>
          </w:divBdr>
        </w:div>
      </w:divsChild>
    </w:div>
    <w:div w:id="1768425653">
      <w:bodyDiv w:val="1"/>
      <w:marLeft w:val="0"/>
      <w:marRight w:val="0"/>
      <w:marTop w:val="0"/>
      <w:marBottom w:val="0"/>
      <w:divBdr>
        <w:top w:val="none" w:sz="0" w:space="0" w:color="auto"/>
        <w:left w:val="none" w:sz="0" w:space="0" w:color="auto"/>
        <w:bottom w:val="none" w:sz="0" w:space="0" w:color="auto"/>
        <w:right w:val="none" w:sz="0" w:space="0" w:color="auto"/>
      </w:divBdr>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880898844">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 w:id="1937791333">
      <w:bodyDiv w:val="1"/>
      <w:marLeft w:val="0"/>
      <w:marRight w:val="0"/>
      <w:marTop w:val="0"/>
      <w:marBottom w:val="0"/>
      <w:divBdr>
        <w:top w:val="none" w:sz="0" w:space="0" w:color="auto"/>
        <w:left w:val="none" w:sz="0" w:space="0" w:color="auto"/>
        <w:bottom w:val="none" w:sz="0" w:space="0" w:color="auto"/>
        <w:right w:val="none" w:sz="0" w:space="0" w:color="auto"/>
      </w:divBdr>
      <w:divsChild>
        <w:div w:id="844516624">
          <w:marLeft w:val="360"/>
          <w:marRight w:val="0"/>
          <w:marTop w:val="200"/>
          <w:marBottom w:val="0"/>
          <w:divBdr>
            <w:top w:val="none" w:sz="0" w:space="0" w:color="auto"/>
            <w:left w:val="none" w:sz="0" w:space="0" w:color="auto"/>
            <w:bottom w:val="none" w:sz="0" w:space="0" w:color="auto"/>
            <w:right w:val="none" w:sz="0" w:space="0" w:color="auto"/>
          </w:divBdr>
        </w:div>
        <w:div w:id="1646087287">
          <w:marLeft w:val="360"/>
          <w:marRight w:val="0"/>
          <w:marTop w:val="200"/>
          <w:marBottom w:val="0"/>
          <w:divBdr>
            <w:top w:val="none" w:sz="0" w:space="0" w:color="auto"/>
            <w:left w:val="none" w:sz="0" w:space="0" w:color="auto"/>
            <w:bottom w:val="none" w:sz="0" w:space="0" w:color="auto"/>
            <w:right w:val="none" w:sz="0" w:space="0" w:color="auto"/>
          </w:divBdr>
        </w:div>
        <w:div w:id="774713286">
          <w:marLeft w:val="360"/>
          <w:marRight w:val="0"/>
          <w:marTop w:val="200"/>
          <w:marBottom w:val="0"/>
          <w:divBdr>
            <w:top w:val="none" w:sz="0" w:space="0" w:color="auto"/>
            <w:left w:val="none" w:sz="0" w:space="0" w:color="auto"/>
            <w:bottom w:val="none" w:sz="0" w:space="0" w:color="auto"/>
            <w:right w:val="none" w:sz="0" w:space="0" w:color="auto"/>
          </w:divBdr>
        </w:div>
        <w:div w:id="650401877">
          <w:marLeft w:val="360"/>
          <w:marRight w:val="0"/>
          <w:marTop w:val="200"/>
          <w:marBottom w:val="0"/>
          <w:divBdr>
            <w:top w:val="none" w:sz="0" w:space="0" w:color="auto"/>
            <w:left w:val="none" w:sz="0" w:space="0" w:color="auto"/>
            <w:bottom w:val="none" w:sz="0" w:space="0" w:color="auto"/>
            <w:right w:val="none" w:sz="0" w:space="0" w:color="auto"/>
          </w:divBdr>
        </w:div>
        <w:div w:id="1446926732">
          <w:marLeft w:val="360"/>
          <w:marRight w:val="0"/>
          <w:marTop w:val="200"/>
          <w:marBottom w:val="0"/>
          <w:divBdr>
            <w:top w:val="none" w:sz="0" w:space="0" w:color="auto"/>
            <w:left w:val="none" w:sz="0" w:space="0" w:color="auto"/>
            <w:bottom w:val="none" w:sz="0" w:space="0" w:color="auto"/>
            <w:right w:val="none" w:sz="0" w:space="0" w:color="auto"/>
          </w:divBdr>
        </w:div>
      </w:divsChild>
    </w:div>
    <w:div w:id="1940868929">
      <w:bodyDiv w:val="1"/>
      <w:marLeft w:val="0"/>
      <w:marRight w:val="0"/>
      <w:marTop w:val="0"/>
      <w:marBottom w:val="0"/>
      <w:divBdr>
        <w:top w:val="none" w:sz="0" w:space="0" w:color="auto"/>
        <w:left w:val="none" w:sz="0" w:space="0" w:color="auto"/>
        <w:bottom w:val="none" w:sz="0" w:space="0" w:color="auto"/>
        <w:right w:val="none" w:sz="0" w:space="0" w:color="auto"/>
      </w:divBdr>
    </w:div>
    <w:div w:id="2001812787">
      <w:bodyDiv w:val="1"/>
      <w:marLeft w:val="0"/>
      <w:marRight w:val="0"/>
      <w:marTop w:val="0"/>
      <w:marBottom w:val="0"/>
      <w:divBdr>
        <w:top w:val="none" w:sz="0" w:space="0" w:color="auto"/>
        <w:left w:val="none" w:sz="0" w:space="0" w:color="auto"/>
        <w:bottom w:val="none" w:sz="0" w:space="0" w:color="auto"/>
        <w:right w:val="none" w:sz="0" w:space="0" w:color="auto"/>
      </w:divBdr>
    </w:div>
    <w:div w:id="2039500792">
      <w:bodyDiv w:val="1"/>
      <w:marLeft w:val="0"/>
      <w:marRight w:val="0"/>
      <w:marTop w:val="0"/>
      <w:marBottom w:val="0"/>
      <w:divBdr>
        <w:top w:val="none" w:sz="0" w:space="0" w:color="auto"/>
        <w:left w:val="none" w:sz="0" w:space="0" w:color="auto"/>
        <w:bottom w:val="none" w:sz="0" w:space="0" w:color="auto"/>
        <w:right w:val="none" w:sz="0" w:space="0" w:color="auto"/>
      </w:divBdr>
    </w:div>
    <w:div w:id="2089421975">
      <w:bodyDiv w:val="1"/>
      <w:marLeft w:val="0"/>
      <w:marRight w:val="0"/>
      <w:marTop w:val="0"/>
      <w:marBottom w:val="0"/>
      <w:divBdr>
        <w:top w:val="none" w:sz="0" w:space="0" w:color="auto"/>
        <w:left w:val="none" w:sz="0" w:space="0" w:color="auto"/>
        <w:bottom w:val="none" w:sz="0" w:space="0" w:color="auto"/>
        <w:right w:val="none" w:sz="0" w:space="0" w:color="auto"/>
      </w:divBdr>
    </w:div>
    <w:div w:id="20940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GyY1oL40Y&amp;t=2s" TargetMode="External"/><Relationship Id="rId3" Type="http://schemas.openxmlformats.org/officeDocument/2006/relationships/styles" Target="styles.xml"/><Relationship Id="rId7" Type="http://schemas.openxmlformats.org/officeDocument/2006/relationships/hyperlink" Target="https://www.youtube.com/watch?v=9iYErDBXLM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FXM18X5Ee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7FF2-0B9B-4E28-A4A9-40FC87D2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13</cp:revision>
  <dcterms:created xsi:type="dcterms:W3CDTF">2022-06-08T14:52:00Z</dcterms:created>
  <dcterms:modified xsi:type="dcterms:W3CDTF">2022-07-03T23:49:00Z</dcterms:modified>
</cp:coreProperties>
</file>